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09" w:rsidRPr="00E6057A" w:rsidRDefault="004B7909" w:rsidP="0010561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57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7710" cy="875030"/>
            <wp:effectExtent l="0" t="0" r="0" b="1270"/>
            <wp:docPr id="1" name="Рисунок 1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" contrast="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909" w:rsidRPr="00E6057A" w:rsidRDefault="004B7909" w:rsidP="00022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6057A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Администрация муниципального района</w:t>
      </w:r>
    </w:p>
    <w:p w:rsidR="004B7909" w:rsidRPr="00E6057A" w:rsidRDefault="004B7909" w:rsidP="00022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6057A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"Забайкальский район"</w:t>
      </w:r>
    </w:p>
    <w:p w:rsidR="004B7909" w:rsidRPr="00E6057A" w:rsidRDefault="004B7909" w:rsidP="000221D5">
      <w:pPr>
        <w:keepNext/>
        <w:shd w:val="clear" w:color="auto" w:fill="FFFFFF"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E6057A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ПОСТАНОВЛЕНИЕ (проект)</w:t>
      </w:r>
    </w:p>
    <w:p w:rsidR="004B7909" w:rsidRPr="00E6057A" w:rsidRDefault="004B7909" w:rsidP="000221D5">
      <w:pPr>
        <w:shd w:val="clear" w:color="auto" w:fill="FFFFFF"/>
        <w:spacing w:before="3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057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90598" w:rsidRPr="00E6057A">
        <w:rPr>
          <w:rFonts w:ascii="Times New Roman" w:eastAsia="Calibri" w:hAnsi="Times New Roman" w:cs="Times New Roman"/>
          <w:sz w:val="28"/>
          <w:szCs w:val="28"/>
        </w:rPr>
        <w:t>0</w:t>
      </w:r>
      <w:r w:rsidR="00CA21CC" w:rsidRPr="00E6057A">
        <w:rPr>
          <w:rFonts w:ascii="Times New Roman" w:eastAsia="Calibri" w:hAnsi="Times New Roman" w:cs="Times New Roman"/>
          <w:sz w:val="28"/>
          <w:szCs w:val="28"/>
        </w:rPr>
        <w:t xml:space="preserve">4 сентября </w:t>
      </w:r>
      <w:r w:rsidRPr="00E6057A">
        <w:rPr>
          <w:rFonts w:ascii="Times New Roman" w:eastAsia="Calibri" w:hAnsi="Times New Roman" w:cs="Times New Roman"/>
          <w:sz w:val="28"/>
          <w:szCs w:val="28"/>
        </w:rPr>
        <w:t>20</w:t>
      </w:r>
      <w:r w:rsidR="00390598" w:rsidRPr="00E6057A">
        <w:rPr>
          <w:rFonts w:ascii="Times New Roman" w:eastAsia="Calibri" w:hAnsi="Times New Roman" w:cs="Times New Roman"/>
          <w:sz w:val="28"/>
          <w:szCs w:val="28"/>
        </w:rPr>
        <w:t>19</w:t>
      </w:r>
      <w:r w:rsidRPr="00E6057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E6057A">
        <w:rPr>
          <w:rFonts w:ascii="Times New Roman" w:eastAsia="Calibri" w:hAnsi="Times New Roman" w:cs="Times New Roman"/>
          <w:sz w:val="28"/>
          <w:szCs w:val="28"/>
        </w:rPr>
        <w:tab/>
      </w:r>
      <w:r w:rsidRPr="00E6057A">
        <w:rPr>
          <w:rFonts w:ascii="Times New Roman" w:eastAsia="Calibri" w:hAnsi="Times New Roman" w:cs="Times New Roman"/>
          <w:sz w:val="28"/>
          <w:szCs w:val="28"/>
        </w:rPr>
        <w:tab/>
      </w:r>
      <w:r w:rsidRPr="00E6057A">
        <w:rPr>
          <w:rFonts w:ascii="Times New Roman" w:eastAsia="Calibri" w:hAnsi="Times New Roman" w:cs="Times New Roman"/>
          <w:sz w:val="28"/>
          <w:szCs w:val="28"/>
        </w:rPr>
        <w:tab/>
      </w:r>
      <w:r w:rsidRPr="00E6057A">
        <w:rPr>
          <w:rFonts w:ascii="Times New Roman" w:eastAsia="Calibri" w:hAnsi="Times New Roman" w:cs="Times New Roman"/>
          <w:sz w:val="28"/>
          <w:szCs w:val="28"/>
        </w:rPr>
        <w:tab/>
      </w:r>
      <w:r w:rsidRPr="00E6057A">
        <w:rPr>
          <w:rFonts w:ascii="Times New Roman" w:eastAsia="Calibri" w:hAnsi="Times New Roman" w:cs="Times New Roman"/>
          <w:sz w:val="28"/>
          <w:szCs w:val="28"/>
        </w:rPr>
        <w:tab/>
      </w:r>
      <w:r w:rsidRPr="00E6057A">
        <w:rPr>
          <w:rFonts w:ascii="Times New Roman" w:eastAsia="Calibri" w:hAnsi="Times New Roman" w:cs="Times New Roman"/>
          <w:sz w:val="28"/>
          <w:szCs w:val="28"/>
        </w:rPr>
        <w:tab/>
      </w:r>
      <w:r w:rsidRPr="00E6057A">
        <w:rPr>
          <w:rFonts w:ascii="Times New Roman" w:eastAsia="Calibri" w:hAnsi="Times New Roman" w:cs="Times New Roman"/>
          <w:sz w:val="28"/>
          <w:szCs w:val="28"/>
        </w:rPr>
        <w:tab/>
        <w:t>№</w:t>
      </w:r>
      <w:r w:rsidR="00CA21CC" w:rsidRPr="00E6057A">
        <w:rPr>
          <w:rFonts w:ascii="Times New Roman" w:eastAsia="Calibri" w:hAnsi="Times New Roman" w:cs="Times New Roman"/>
          <w:sz w:val="28"/>
          <w:szCs w:val="28"/>
        </w:rPr>
        <w:t>488</w:t>
      </w:r>
      <w:r w:rsidRPr="00E605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7909" w:rsidRPr="00E6057A" w:rsidRDefault="004B7909" w:rsidP="000221D5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6057A">
        <w:rPr>
          <w:rFonts w:ascii="Times New Roman" w:eastAsia="Calibri" w:hAnsi="Times New Roman" w:cs="Times New Roman"/>
          <w:b/>
          <w:sz w:val="28"/>
          <w:szCs w:val="28"/>
        </w:rPr>
        <w:t>пгт</w:t>
      </w:r>
      <w:proofErr w:type="spellEnd"/>
      <w:r w:rsidRPr="00E6057A">
        <w:rPr>
          <w:rFonts w:ascii="Times New Roman" w:eastAsia="Calibri" w:hAnsi="Times New Roman" w:cs="Times New Roman"/>
          <w:b/>
          <w:sz w:val="28"/>
          <w:szCs w:val="28"/>
        </w:rPr>
        <w:t>. Забайкальск</w:t>
      </w:r>
    </w:p>
    <w:p w:rsidR="009D43C5" w:rsidRPr="00E6057A" w:rsidRDefault="004B7909" w:rsidP="009D43C5">
      <w:pPr>
        <w:suppressAutoHyphens/>
        <w:spacing w:before="48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7"/>
        </w:rPr>
      </w:pPr>
      <w:r w:rsidRPr="00E6057A">
        <w:rPr>
          <w:rFonts w:ascii="Times New Roman" w:hAnsi="Times New Roman" w:cs="Times New Roman"/>
          <w:b/>
          <w:bCs/>
          <w:sz w:val="28"/>
          <w:szCs w:val="27"/>
        </w:rPr>
        <w:t>Об утверждении му</w:t>
      </w:r>
      <w:r w:rsidR="00316312">
        <w:rPr>
          <w:rFonts w:ascii="Times New Roman" w:hAnsi="Times New Roman" w:cs="Times New Roman"/>
          <w:b/>
          <w:bCs/>
          <w:sz w:val="28"/>
          <w:szCs w:val="27"/>
        </w:rPr>
        <w:t>ниципальной программы «Развитие</w:t>
      </w:r>
      <w:r w:rsidRPr="00E6057A">
        <w:rPr>
          <w:rFonts w:ascii="Times New Roman" w:hAnsi="Times New Roman" w:cs="Times New Roman"/>
          <w:b/>
          <w:bCs/>
          <w:sz w:val="28"/>
          <w:szCs w:val="27"/>
        </w:rPr>
        <w:t xml:space="preserve"> дошкольного</w:t>
      </w:r>
      <w:r w:rsidR="00316312">
        <w:rPr>
          <w:rFonts w:ascii="Times New Roman" w:hAnsi="Times New Roman" w:cs="Times New Roman"/>
          <w:b/>
          <w:bCs/>
          <w:sz w:val="28"/>
          <w:szCs w:val="27"/>
        </w:rPr>
        <w:t xml:space="preserve"> </w:t>
      </w:r>
      <w:r w:rsidRPr="00E6057A">
        <w:rPr>
          <w:rFonts w:ascii="Times New Roman" w:hAnsi="Times New Roman" w:cs="Times New Roman"/>
          <w:b/>
          <w:bCs/>
          <w:sz w:val="28"/>
          <w:szCs w:val="27"/>
        </w:rPr>
        <w:t>образования муниципального района «Забайкальский район» (2020-2026 годы)»</w:t>
      </w:r>
    </w:p>
    <w:p w:rsidR="009D43C5" w:rsidRPr="00E6057A" w:rsidRDefault="009D43C5" w:rsidP="009D43C5">
      <w:pPr>
        <w:suppressAutoHyphens/>
        <w:spacing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7"/>
        </w:rPr>
      </w:pPr>
      <w:proofErr w:type="gramStart"/>
      <w:r w:rsidRPr="00E6057A">
        <w:rPr>
          <w:rFonts w:ascii="Times New Roman" w:hAnsi="Times New Roman" w:cs="Times New Roman"/>
          <w:bCs/>
          <w:sz w:val="28"/>
          <w:szCs w:val="27"/>
        </w:rPr>
        <w:t>(в редакции от 27.01.2020 №49, от 14.05.2020 №371</w:t>
      </w:r>
      <w:r w:rsidR="006C1502" w:rsidRPr="00E6057A">
        <w:rPr>
          <w:rFonts w:ascii="Times New Roman" w:hAnsi="Times New Roman" w:cs="Times New Roman"/>
          <w:bCs/>
          <w:sz w:val="28"/>
          <w:szCs w:val="27"/>
        </w:rPr>
        <w:t>, от 04.06.2020 №422</w:t>
      </w:r>
      <w:r w:rsidR="00211899" w:rsidRPr="00E6057A">
        <w:rPr>
          <w:rFonts w:ascii="Times New Roman" w:hAnsi="Times New Roman" w:cs="Times New Roman"/>
          <w:bCs/>
          <w:sz w:val="28"/>
          <w:szCs w:val="27"/>
        </w:rPr>
        <w:t xml:space="preserve">, от </w:t>
      </w:r>
      <w:r w:rsidR="00422504" w:rsidRPr="00E6057A">
        <w:rPr>
          <w:rFonts w:ascii="Times New Roman" w:hAnsi="Times New Roman" w:cs="Times New Roman"/>
          <w:bCs/>
          <w:sz w:val="28"/>
          <w:szCs w:val="27"/>
        </w:rPr>
        <w:t>13.08.2020 №531</w:t>
      </w:r>
      <w:r w:rsidR="00A11E01" w:rsidRPr="00E6057A">
        <w:rPr>
          <w:rFonts w:ascii="Times New Roman" w:hAnsi="Times New Roman" w:cs="Times New Roman"/>
          <w:bCs/>
          <w:sz w:val="28"/>
          <w:szCs w:val="27"/>
        </w:rPr>
        <w:t xml:space="preserve">, от </w:t>
      </w:r>
      <w:r w:rsidR="00326739" w:rsidRPr="00E6057A">
        <w:rPr>
          <w:rFonts w:ascii="Times New Roman" w:hAnsi="Times New Roman" w:cs="Times New Roman"/>
          <w:bCs/>
          <w:sz w:val="28"/>
          <w:szCs w:val="27"/>
        </w:rPr>
        <w:t>22</w:t>
      </w:r>
      <w:r w:rsidR="00A11E01" w:rsidRPr="00E6057A">
        <w:rPr>
          <w:rFonts w:ascii="Times New Roman" w:hAnsi="Times New Roman" w:cs="Times New Roman"/>
          <w:bCs/>
          <w:sz w:val="28"/>
          <w:szCs w:val="27"/>
        </w:rPr>
        <w:t>.10.2020 года №</w:t>
      </w:r>
      <w:r w:rsidR="00326739" w:rsidRPr="00E6057A">
        <w:rPr>
          <w:rFonts w:ascii="Times New Roman" w:hAnsi="Times New Roman" w:cs="Times New Roman"/>
          <w:bCs/>
          <w:sz w:val="28"/>
          <w:szCs w:val="27"/>
        </w:rPr>
        <w:t>685</w:t>
      </w:r>
      <w:r w:rsidR="00785699" w:rsidRPr="00E6057A">
        <w:rPr>
          <w:rFonts w:ascii="Times New Roman" w:hAnsi="Times New Roman" w:cs="Times New Roman"/>
          <w:bCs/>
          <w:sz w:val="28"/>
          <w:szCs w:val="27"/>
        </w:rPr>
        <w:t>, от 10.12.2020 года №783</w:t>
      </w:r>
      <w:r w:rsidR="00E6057A" w:rsidRPr="00E6057A">
        <w:rPr>
          <w:rFonts w:ascii="Times New Roman" w:hAnsi="Times New Roman" w:cs="Times New Roman"/>
          <w:bCs/>
          <w:sz w:val="28"/>
          <w:szCs w:val="27"/>
        </w:rPr>
        <w:t>, от 25.01.2021 года №102</w:t>
      </w:r>
      <w:r w:rsidR="00452315">
        <w:rPr>
          <w:rFonts w:ascii="Times New Roman" w:hAnsi="Times New Roman" w:cs="Times New Roman"/>
          <w:bCs/>
          <w:sz w:val="28"/>
          <w:szCs w:val="27"/>
        </w:rPr>
        <w:t>, от 24.03.2021 года №</w:t>
      </w:r>
      <w:r w:rsidR="00452315" w:rsidRPr="00C56B50">
        <w:rPr>
          <w:rFonts w:ascii="Times New Roman" w:hAnsi="Times New Roman" w:cs="Times New Roman"/>
          <w:bCs/>
          <w:sz w:val="28"/>
          <w:szCs w:val="27"/>
        </w:rPr>
        <w:t>193</w:t>
      </w:r>
      <w:r w:rsidR="00976913" w:rsidRPr="00C56B50">
        <w:rPr>
          <w:rFonts w:ascii="Times New Roman" w:hAnsi="Times New Roman" w:cs="Times New Roman"/>
          <w:bCs/>
          <w:sz w:val="28"/>
          <w:szCs w:val="27"/>
        </w:rPr>
        <w:t xml:space="preserve">, </w:t>
      </w:r>
      <w:r w:rsidR="00C56B50" w:rsidRPr="00C56B50">
        <w:rPr>
          <w:rFonts w:ascii="Times New Roman" w:hAnsi="Times New Roman" w:cs="Times New Roman"/>
          <w:bCs/>
          <w:sz w:val="28"/>
          <w:szCs w:val="27"/>
        </w:rPr>
        <w:t>от 30.04.2021 № 295,</w:t>
      </w:r>
      <w:r w:rsidR="00316312" w:rsidRPr="00316312">
        <w:rPr>
          <w:rFonts w:ascii="Times New Roman" w:hAnsi="Times New Roman" w:cs="Times New Roman"/>
          <w:bCs/>
          <w:sz w:val="28"/>
          <w:szCs w:val="27"/>
        </w:rPr>
        <w:t xml:space="preserve"> от 30.06.2021 года №4</w:t>
      </w:r>
      <w:r w:rsidR="00316312">
        <w:rPr>
          <w:rFonts w:ascii="Times New Roman" w:hAnsi="Times New Roman" w:cs="Times New Roman"/>
          <w:bCs/>
          <w:sz w:val="28"/>
          <w:szCs w:val="27"/>
        </w:rPr>
        <w:t>04,</w:t>
      </w:r>
      <w:r w:rsidR="00C56B50" w:rsidRPr="00C56B50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="00976913" w:rsidRPr="00976913">
        <w:rPr>
          <w:rFonts w:ascii="Times New Roman" w:hAnsi="Times New Roman" w:cs="Times New Roman"/>
          <w:bCs/>
          <w:sz w:val="28"/>
          <w:szCs w:val="27"/>
          <w:highlight w:val="yellow"/>
        </w:rPr>
        <w:t>от</w:t>
      </w:r>
      <w:r w:rsidR="00976913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="00467156">
        <w:rPr>
          <w:rFonts w:ascii="Times New Roman" w:hAnsi="Times New Roman" w:cs="Times New Roman"/>
          <w:bCs/>
          <w:sz w:val="28"/>
          <w:szCs w:val="27"/>
        </w:rPr>
        <w:t>21.09.2021 года № 530</w:t>
      </w:r>
      <w:r w:rsidRPr="00E6057A">
        <w:rPr>
          <w:rFonts w:ascii="Times New Roman" w:hAnsi="Times New Roman" w:cs="Times New Roman"/>
          <w:bCs/>
          <w:sz w:val="28"/>
          <w:szCs w:val="27"/>
        </w:rPr>
        <w:t>)</w:t>
      </w:r>
      <w:proofErr w:type="gramEnd"/>
    </w:p>
    <w:p w:rsidR="004B7909" w:rsidRPr="00E6057A" w:rsidRDefault="004B7909" w:rsidP="000221D5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proofErr w:type="gramStart"/>
      <w:r w:rsidRPr="00E6057A">
        <w:rPr>
          <w:rFonts w:ascii="Times New Roman" w:hAnsi="Times New Roman" w:cs="Times New Roman"/>
          <w:sz w:val="28"/>
          <w:szCs w:val="27"/>
        </w:rPr>
        <w:t>В соответствии с Постановлением Администрации муниципального района «Забайкальский район» от 25.07.2014 года № 762 «Об утверждении Порядка принятия решений о разработке, формирования и реализации муниципальных  программ муниципального района «Забайкальский район», Порядка проведения и критериев оценки эффективности реализации муниципальных  программ муниципального района «Забайкальский район» и Порядка ведения реестра муниципальных программ  муниципального района «Забайкальский район», Распоряжением Администрации муниципального района «Забайкальский район» от 28.12.2018</w:t>
      </w:r>
      <w:proofErr w:type="gramEnd"/>
      <w:r w:rsidRPr="00E6057A">
        <w:rPr>
          <w:rFonts w:ascii="Times New Roman" w:hAnsi="Times New Roman" w:cs="Times New Roman"/>
          <w:sz w:val="28"/>
          <w:szCs w:val="27"/>
        </w:rPr>
        <w:t xml:space="preserve"> года № 444 «Об утверждении перечня муниципальных программ  муниципального района «Забайкальский район», в целях создания эффективной системы развития образования муниципального района «Забайкальский район», внедрения программно-целевого принципа формирования бюджета в деятельность органов местного самоуправления муниципального района «Забайкальский райо</w:t>
      </w:r>
      <w:r w:rsidR="00863D66">
        <w:rPr>
          <w:rFonts w:ascii="Times New Roman" w:hAnsi="Times New Roman" w:cs="Times New Roman"/>
          <w:sz w:val="28"/>
          <w:szCs w:val="27"/>
        </w:rPr>
        <w:t xml:space="preserve">н», на основании ст. 25 Устава </w:t>
      </w:r>
      <w:r w:rsidRPr="00E6057A">
        <w:rPr>
          <w:rFonts w:ascii="Times New Roman" w:hAnsi="Times New Roman" w:cs="Times New Roman"/>
          <w:sz w:val="28"/>
          <w:szCs w:val="27"/>
        </w:rPr>
        <w:t xml:space="preserve">муниципального района «Забайкальский район» </w:t>
      </w:r>
      <w:r w:rsidRPr="00E6057A">
        <w:rPr>
          <w:rFonts w:ascii="Times New Roman" w:hAnsi="Times New Roman" w:cs="Times New Roman"/>
          <w:b/>
          <w:bCs/>
          <w:sz w:val="28"/>
          <w:szCs w:val="27"/>
        </w:rPr>
        <w:t>постановляет</w:t>
      </w:r>
      <w:r w:rsidRPr="00E6057A">
        <w:rPr>
          <w:rFonts w:ascii="Times New Roman" w:hAnsi="Times New Roman" w:cs="Times New Roman"/>
          <w:spacing w:val="40"/>
          <w:sz w:val="28"/>
          <w:szCs w:val="27"/>
        </w:rPr>
        <w:t>:</w:t>
      </w:r>
    </w:p>
    <w:p w:rsidR="004B7909" w:rsidRPr="00E6057A" w:rsidRDefault="004B7909" w:rsidP="000221D5">
      <w:pPr>
        <w:numPr>
          <w:ilvl w:val="0"/>
          <w:numId w:val="28"/>
        </w:numPr>
        <w:tabs>
          <w:tab w:val="num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E6057A">
        <w:rPr>
          <w:rFonts w:ascii="Times New Roman" w:hAnsi="Times New Roman" w:cs="Times New Roman"/>
          <w:sz w:val="28"/>
          <w:szCs w:val="27"/>
        </w:rPr>
        <w:t xml:space="preserve">Утвердить муниципальную программу </w:t>
      </w:r>
      <w:r w:rsidRPr="00E6057A">
        <w:rPr>
          <w:rFonts w:ascii="Times New Roman" w:hAnsi="Times New Roman" w:cs="Times New Roman"/>
          <w:bCs/>
          <w:sz w:val="28"/>
          <w:szCs w:val="27"/>
        </w:rPr>
        <w:t>«Развитие дошкольного образования муниципального района «Забайкальский район» (2020-2026 годы)»</w:t>
      </w:r>
      <w:r w:rsidR="004C7AFB" w:rsidRPr="00E6057A">
        <w:rPr>
          <w:rFonts w:ascii="Times New Roman" w:hAnsi="Times New Roman" w:cs="Times New Roman"/>
          <w:bCs/>
          <w:sz w:val="28"/>
          <w:szCs w:val="27"/>
        </w:rPr>
        <w:t xml:space="preserve"> (Приложение)</w:t>
      </w:r>
      <w:r w:rsidRPr="00E6057A">
        <w:rPr>
          <w:rFonts w:ascii="Times New Roman" w:hAnsi="Times New Roman" w:cs="Times New Roman"/>
          <w:bCs/>
          <w:sz w:val="28"/>
          <w:szCs w:val="27"/>
        </w:rPr>
        <w:t>.</w:t>
      </w:r>
    </w:p>
    <w:p w:rsidR="004B7909" w:rsidRPr="00E6057A" w:rsidRDefault="004B7909" w:rsidP="000221D5">
      <w:pPr>
        <w:numPr>
          <w:ilvl w:val="0"/>
          <w:numId w:val="28"/>
        </w:numPr>
        <w:tabs>
          <w:tab w:val="num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E6057A">
        <w:rPr>
          <w:rFonts w:ascii="Times New Roman" w:hAnsi="Times New Roman" w:cs="Times New Roman"/>
          <w:bCs/>
          <w:sz w:val="28"/>
          <w:szCs w:val="27"/>
        </w:rPr>
        <w:t>Управлению образованием Администрации муниципального района "Забайкальский район" обеспечить исполнение мероприятий муниципальной программы.</w:t>
      </w:r>
    </w:p>
    <w:p w:rsidR="004B7909" w:rsidRPr="00E6057A" w:rsidRDefault="004B7909" w:rsidP="000221D5">
      <w:pPr>
        <w:numPr>
          <w:ilvl w:val="0"/>
          <w:numId w:val="28"/>
        </w:numPr>
        <w:tabs>
          <w:tab w:val="left" w:pos="1134"/>
          <w:tab w:val="num" w:pos="13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E6057A">
        <w:rPr>
          <w:rFonts w:ascii="Times New Roman" w:hAnsi="Times New Roman" w:cs="Times New Roman"/>
          <w:sz w:val="28"/>
          <w:szCs w:val="27"/>
        </w:rPr>
        <w:lastRenderedPageBreak/>
        <w:t>Настоящее постановление официально опубликовать в официальном вестнике «Забайкальское обозрение» и на официальном сайте муниципального района «Забайкальский район» в информационно-телекоммуникационной сети Интернет.</w:t>
      </w:r>
    </w:p>
    <w:p w:rsidR="004B7909" w:rsidRPr="00E6057A" w:rsidRDefault="004B7909" w:rsidP="000221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57A">
        <w:rPr>
          <w:rFonts w:ascii="Times New Roman" w:hAnsi="Times New Roman" w:cs="Times New Roman"/>
          <w:sz w:val="28"/>
          <w:szCs w:val="27"/>
        </w:rPr>
        <w:t xml:space="preserve">         </w:t>
      </w:r>
      <w:r w:rsidRPr="00E6057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01.01.2020 года.</w:t>
      </w:r>
    </w:p>
    <w:p w:rsidR="004B7909" w:rsidRPr="00E6057A" w:rsidRDefault="00EF3B38" w:rsidP="009119C2">
      <w:pPr>
        <w:shd w:val="clear" w:color="auto" w:fill="FFFFFF"/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57A">
        <w:rPr>
          <w:rFonts w:ascii="Times New Roman" w:hAnsi="Times New Roman" w:cs="Times New Roman"/>
          <w:sz w:val="28"/>
          <w:szCs w:val="27"/>
        </w:rPr>
        <w:t>5</w:t>
      </w:r>
      <w:r w:rsidR="004B7909" w:rsidRPr="00E6057A">
        <w:rPr>
          <w:rFonts w:ascii="Times New Roman" w:hAnsi="Times New Roman" w:cs="Times New Roman"/>
          <w:sz w:val="28"/>
          <w:szCs w:val="27"/>
        </w:rPr>
        <w:t>.</w:t>
      </w:r>
      <w:r w:rsidR="004B7909" w:rsidRPr="00E605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B7909" w:rsidRPr="00E6057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4B7909" w:rsidRPr="00E6057A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«Забайкальский район» по социальному развитию и здравоохранению (</w:t>
      </w:r>
      <w:proofErr w:type="spellStart"/>
      <w:r w:rsidR="004B7909" w:rsidRPr="00E6057A">
        <w:rPr>
          <w:rFonts w:ascii="Times New Roman" w:eastAsia="Calibri" w:hAnsi="Times New Roman" w:cs="Times New Roman"/>
          <w:sz w:val="28"/>
          <w:szCs w:val="28"/>
        </w:rPr>
        <w:t>Беломестнову</w:t>
      </w:r>
      <w:proofErr w:type="spellEnd"/>
      <w:r w:rsidR="004B7909" w:rsidRPr="00E6057A">
        <w:rPr>
          <w:rFonts w:ascii="Times New Roman" w:eastAsia="Calibri" w:hAnsi="Times New Roman" w:cs="Times New Roman"/>
          <w:sz w:val="28"/>
          <w:szCs w:val="28"/>
        </w:rPr>
        <w:t xml:space="preserve"> В.Н.)</w:t>
      </w:r>
    </w:p>
    <w:p w:rsidR="004B7909" w:rsidRPr="00E6057A" w:rsidRDefault="004B7909" w:rsidP="000221D5">
      <w:pPr>
        <w:tabs>
          <w:tab w:val="left" w:pos="1134"/>
          <w:tab w:val="num" w:pos="13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4B7909" w:rsidRPr="00E6057A" w:rsidRDefault="004B7909" w:rsidP="000221D5">
      <w:pPr>
        <w:tabs>
          <w:tab w:val="left" w:pos="1134"/>
          <w:tab w:val="num" w:pos="13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4B7909" w:rsidRPr="00E6057A" w:rsidRDefault="004B7909" w:rsidP="000221D5">
      <w:pPr>
        <w:tabs>
          <w:tab w:val="num" w:pos="1320"/>
        </w:tabs>
        <w:suppressAutoHyphens/>
        <w:spacing w:line="240" w:lineRule="auto"/>
        <w:rPr>
          <w:sz w:val="28"/>
          <w:szCs w:val="27"/>
        </w:rPr>
      </w:pPr>
    </w:p>
    <w:p w:rsidR="004B7909" w:rsidRPr="00E6057A" w:rsidRDefault="00467156" w:rsidP="0002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И.о.Главы</w:t>
      </w:r>
      <w:r w:rsidR="004B7909" w:rsidRPr="00E6057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муниципального района</w:t>
      </w:r>
      <w:r w:rsidR="004B7909" w:rsidRPr="00E6057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ab/>
      </w:r>
      <w:r w:rsidR="004B7909" w:rsidRPr="00E6057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ab/>
      </w:r>
      <w:r w:rsidR="004B7909" w:rsidRPr="00E6057A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В.Н.Беломестнова</w:t>
      </w:r>
    </w:p>
    <w:p w:rsidR="004B7909" w:rsidRPr="00E6057A" w:rsidRDefault="004B7909" w:rsidP="000221D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B7909" w:rsidRPr="00E6057A" w:rsidRDefault="004B7909" w:rsidP="000221D5">
      <w:pPr>
        <w:spacing w:line="240" w:lineRule="auto"/>
      </w:pPr>
    </w:p>
    <w:p w:rsidR="004B7909" w:rsidRPr="00E6057A" w:rsidRDefault="004B7909" w:rsidP="000221D5">
      <w:pPr>
        <w:spacing w:line="240" w:lineRule="auto"/>
      </w:pPr>
    </w:p>
    <w:p w:rsidR="004B7909" w:rsidRPr="00E6057A" w:rsidRDefault="004B7909" w:rsidP="000221D5">
      <w:pPr>
        <w:spacing w:line="240" w:lineRule="auto"/>
      </w:pPr>
    </w:p>
    <w:p w:rsidR="004B7909" w:rsidRPr="00E6057A" w:rsidRDefault="004B7909" w:rsidP="000221D5">
      <w:pPr>
        <w:spacing w:line="240" w:lineRule="auto"/>
      </w:pPr>
    </w:p>
    <w:p w:rsidR="004B7909" w:rsidRPr="00E6057A" w:rsidRDefault="004B7909" w:rsidP="000221D5">
      <w:pPr>
        <w:spacing w:line="240" w:lineRule="auto"/>
      </w:pPr>
    </w:p>
    <w:p w:rsidR="004B7909" w:rsidRPr="00E6057A" w:rsidRDefault="004B7909" w:rsidP="000221D5">
      <w:pPr>
        <w:spacing w:line="240" w:lineRule="auto"/>
      </w:pPr>
    </w:p>
    <w:p w:rsidR="004B7909" w:rsidRPr="00E6057A" w:rsidRDefault="004B7909" w:rsidP="000221D5">
      <w:pPr>
        <w:spacing w:line="240" w:lineRule="auto"/>
      </w:pPr>
    </w:p>
    <w:p w:rsidR="004B7909" w:rsidRPr="00E6057A" w:rsidRDefault="004B7909" w:rsidP="000221D5">
      <w:pPr>
        <w:spacing w:line="240" w:lineRule="auto"/>
      </w:pPr>
    </w:p>
    <w:p w:rsidR="004B7909" w:rsidRPr="00E6057A" w:rsidRDefault="004B7909" w:rsidP="000221D5">
      <w:pPr>
        <w:spacing w:line="240" w:lineRule="auto"/>
      </w:pPr>
    </w:p>
    <w:p w:rsidR="004B7909" w:rsidRPr="00E6057A" w:rsidRDefault="004B7909" w:rsidP="000221D5">
      <w:pPr>
        <w:spacing w:line="240" w:lineRule="auto"/>
      </w:pPr>
    </w:p>
    <w:p w:rsidR="004B7909" w:rsidRPr="00E6057A" w:rsidRDefault="004B7909" w:rsidP="000221D5">
      <w:pPr>
        <w:spacing w:line="240" w:lineRule="auto"/>
      </w:pPr>
    </w:p>
    <w:p w:rsidR="004B7909" w:rsidRPr="00E6057A" w:rsidRDefault="004B7909" w:rsidP="000221D5">
      <w:pPr>
        <w:spacing w:line="240" w:lineRule="auto"/>
      </w:pPr>
    </w:p>
    <w:p w:rsidR="004B7909" w:rsidRPr="00E6057A" w:rsidRDefault="004B7909" w:rsidP="000221D5">
      <w:pPr>
        <w:spacing w:line="240" w:lineRule="auto"/>
      </w:pPr>
    </w:p>
    <w:p w:rsidR="004B7909" w:rsidRPr="00E6057A" w:rsidRDefault="004B7909" w:rsidP="000221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7909" w:rsidRPr="00E6057A" w:rsidRDefault="004B7909" w:rsidP="000221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7909" w:rsidRPr="00E6057A" w:rsidRDefault="004B7909" w:rsidP="000221D5">
      <w:pPr>
        <w:shd w:val="clear" w:color="auto" w:fill="FFFFFF"/>
        <w:spacing w:before="120"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3B38" w:rsidRPr="00E6057A" w:rsidRDefault="00EF3B38" w:rsidP="000221D5">
      <w:pPr>
        <w:shd w:val="clear" w:color="auto" w:fill="FFFFFF"/>
        <w:spacing w:before="120"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3B38" w:rsidRPr="00E6057A" w:rsidRDefault="00EF3B38" w:rsidP="000221D5">
      <w:pPr>
        <w:shd w:val="clear" w:color="auto" w:fill="FFFFFF"/>
        <w:spacing w:before="120"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3B38" w:rsidRPr="00E6057A" w:rsidRDefault="00EF3B38" w:rsidP="000221D5">
      <w:pPr>
        <w:shd w:val="clear" w:color="auto" w:fill="FFFFFF"/>
        <w:spacing w:before="120"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7742" w:rsidRPr="00E6057A" w:rsidRDefault="00637742" w:rsidP="00260A4F">
      <w:pPr>
        <w:shd w:val="clear" w:color="auto" w:fill="FFFFFF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60A4F" w:rsidRPr="00E6057A" w:rsidRDefault="00260A4F" w:rsidP="00260A4F">
      <w:pPr>
        <w:shd w:val="clear" w:color="auto" w:fill="FFFFFF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5619" w:rsidRDefault="00105619" w:rsidP="00260A4F">
      <w:pPr>
        <w:shd w:val="clear" w:color="auto" w:fill="FFFFFF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2315" w:rsidRPr="00E6057A" w:rsidRDefault="00452315" w:rsidP="00260A4F">
      <w:pPr>
        <w:shd w:val="clear" w:color="auto" w:fill="FFFFFF"/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5619" w:rsidRPr="00E6057A" w:rsidRDefault="00105619" w:rsidP="000221D5">
      <w:pPr>
        <w:shd w:val="clear" w:color="auto" w:fill="FFFFFF"/>
        <w:spacing w:before="120"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A17F5C" w:rsidRPr="00E6057A" w:rsidRDefault="00A17F5C" w:rsidP="000221D5">
      <w:pPr>
        <w:shd w:val="clear" w:color="auto" w:fill="FFFFFF"/>
        <w:spacing w:before="120"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</w:t>
      </w:r>
      <w:r w:rsidR="004C7AFB" w:rsidRPr="00E6057A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</w:p>
    <w:p w:rsidR="00A17F5C" w:rsidRPr="00E6057A" w:rsidRDefault="00A17F5C" w:rsidP="000221D5">
      <w:pPr>
        <w:shd w:val="clear" w:color="auto" w:fill="FFFFFF"/>
        <w:spacing w:before="120"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A17F5C" w:rsidRPr="00E6057A" w:rsidRDefault="00A17F5C" w:rsidP="000221D5">
      <w:pPr>
        <w:shd w:val="clear" w:color="auto" w:fill="FFFFFF"/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района</w:t>
      </w:r>
    </w:p>
    <w:p w:rsidR="00A17F5C" w:rsidRPr="00E6057A" w:rsidRDefault="00A17F5C" w:rsidP="000221D5">
      <w:pPr>
        <w:shd w:val="clear" w:color="auto" w:fill="FFFFFF"/>
        <w:spacing w:after="0"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Calibri" w:hAnsi="Times New Roman" w:cs="Times New Roman"/>
          <w:sz w:val="24"/>
          <w:szCs w:val="24"/>
          <w:lang w:eastAsia="ru-RU"/>
        </w:rPr>
        <w:t>«Забайкальский район»</w:t>
      </w:r>
    </w:p>
    <w:p w:rsidR="00A17F5C" w:rsidRPr="00E6057A" w:rsidRDefault="00A17F5C" w:rsidP="000221D5">
      <w:pPr>
        <w:shd w:val="clear" w:color="auto" w:fill="FFFFFF"/>
        <w:spacing w:line="240" w:lineRule="auto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057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05619" w:rsidRPr="00E6057A">
        <w:rPr>
          <w:rFonts w:ascii="Times New Roman" w:eastAsia="Calibri" w:hAnsi="Times New Roman" w:cs="Times New Roman"/>
          <w:sz w:val="24"/>
          <w:szCs w:val="24"/>
        </w:rPr>
        <w:t>04.09.</w:t>
      </w:r>
      <w:r w:rsidRPr="00E6057A">
        <w:rPr>
          <w:rFonts w:ascii="Times New Roman" w:eastAsia="Calibri" w:hAnsi="Times New Roman" w:cs="Times New Roman"/>
          <w:sz w:val="24"/>
          <w:szCs w:val="24"/>
        </w:rPr>
        <w:t>2019 года №</w:t>
      </w:r>
      <w:r w:rsidR="00105619" w:rsidRPr="00E6057A">
        <w:rPr>
          <w:rFonts w:ascii="Times New Roman" w:eastAsia="Calibri" w:hAnsi="Times New Roman" w:cs="Times New Roman"/>
          <w:sz w:val="24"/>
          <w:szCs w:val="24"/>
        </w:rPr>
        <w:t xml:space="preserve"> 488</w:t>
      </w:r>
    </w:p>
    <w:p w:rsidR="00A17F5C" w:rsidRPr="00E6057A" w:rsidRDefault="00A17F5C" w:rsidP="000221D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7F5C" w:rsidRPr="00E6057A" w:rsidRDefault="00A17F5C" w:rsidP="000221D5">
      <w:pPr>
        <w:shd w:val="clear" w:color="auto" w:fill="FFFFFF"/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7F5C" w:rsidRPr="00E6057A" w:rsidRDefault="00A17F5C" w:rsidP="000221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 ПРОГРАММЫ</w:t>
      </w:r>
    </w:p>
    <w:p w:rsidR="00A17F5C" w:rsidRPr="00E6057A" w:rsidRDefault="00A17F5C" w:rsidP="000221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34"/>
      <w:bookmarkEnd w:id="0"/>
      <w:r w:rsidRPr="00E605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E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 дошкольного образования в муниципальном районе «Забайкальский район»</w:t>
      </w:r>
    </w:p>
    <w:p w:rsidR="00A17F5C" w:rsidRPr="00E6057A" w:rsidRDefault="002D60AB" w:rsidP="000221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7A">
        <w:rPr>
          <w:rFonts w:ascii="Times New Roman" w:eastAsia="Times New Roman" w:hAnsi="Times New Roman" w:cs="Times New Roman"/>
          <w:sz w:val="28"/>
          <w:szCs w:val="28"/>
          <w:lang w:eastAsia="ru-RU"/>
        </w:rPr>
        <w:t>(2020-202</w:t>
      </w:r>
      <w:r w:rsidR="00A17F5C" w:rsidRPr="00E6057A">
        <w:rPr>
          <w:rFonts w:ascii="Times New Roman" w:eastAsia="Times New Roman" w:hAnsi="Times New Roman" w:cs="Times New Roman"/>
          <w:sz w:val="28"/>
          <w:szCs w:val="28"/>
          <w:lang w:eastAsia="ru-RU"/>
        </w:rPr>
        <w:t>6 годы)</w:t>
      </w:r>
    </w:p>
    <w:p w:rsidR="00A17F5C" w:rsidRPr="00E6057A" w:rsidRDefault="00A17F5C" w:rsidP="000221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2"/>
        <w:gridCol w:w="7511"/>
      </w:tblGrid>
      <w:tr w:rsidR="00A17F5C" w:rsidRPr="00E6057A" w:rsidTr="00090B2B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F5C" w:rsidRPr="00E6057A" w:rsidRDefault="00A17F5C" w:rsidP="0002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5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F5C" w:rsidRPr="00E6057A" w:rsidRDefault="00A17F5C" w:rsidP="0002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Управление образованием Администрации муниципального района «Забайкальский район» </w:t>
            </w:r>
          </w:p>
        </w:tc>
      </w:tr>
      <w:tr w:rsidR="00A17F5C" w:rsidRPr="00E6057A" w:rsidTr="00090B2B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F5C" w:rsidRPr="00E6057A" w:rsidRDefault="00A17F5C" w:rsidP="0002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75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F5C" w:rsidRPr="00E6057A" w:rsidRDefault="00A17F5C" w:rsidP="0002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Управление территориального развития Администрации муниципального района «Забайкальский район»;</w:t>
            </w:r>
          </w:p>
          <w:p w:rsidR="00A17F5C" w:rsidRPr="00E6057A" w:rsidRDefault="00A17F5C" w:rsidP="0002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Комитет по финансам муниципального района «Забайкальский район»</w:t>
            </w:r>
          </w:p>
          <w:p w:rsidR="00A17F5C" w:rsidRPr="00E6057A" w:rsidRDefault="00A17F5C" w:rsidP="0002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Муниципальные образовательные учреждения</w:t>
            </w:r>
          </w:p>
        </w:tc>
      </w:tr>
      <w:tr w:rsidR="00A17F5C" w:rsidRPr="00E6057A" w:rsidTr="00090B2B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F5C" w:rsidRPr="00E6057A" w:rsidRDefault="00A17F5C" w:rsidP="0002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Цель программы</w:t>
            </w:r>
          </w:p>
        </w:tc>
        <w:tc>
          <w:tcPr>
            <w:tcW w:w="75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A72" w:rsidRPr="00E6057A" w:rsidRDefault="00403A72" w:rsidP="0002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57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инфраструктуры и организационно – </w:t>
            </w:r>
            <w:proofErr w:type="gramStart"/>
            <w:r w:rsidRPr="00E6057A">
              <w:rPr>
                <w:rFonts w:ascii="Times New Roman" w:hAnsi="Times New Roman" w:cs="Times New Roman"/>
                <w:sz w:val="24"/>
                <w:szCs w:val="24"/>
              </w:rPr>
              <w:t>экономических механизмов</w:t>
            </w:r>
            <w:proofErr w:type="gramEnd"/>
            <w:r w:rsidRPr="00E6057A">
              <w:rPr>
                <w:rFonts w:ascii="Times New Roman" w:hAnsi="Times New Roman" w:cs="Times New Roman"/>
                <w:sz w:val="24"/>
                <w:szCs w:val="24"/>
              </w:rPr>
              <w:t>, обеспечивающих равную доступность услуг дошкольного образования детей, модернизация образовательных программ в системе дошкольного образования детей, направленных на получение современного качественного образования.</w:t>
            </w:r>
          </w:p>
          <w:p w:rsidR="00A17F5C" w:rsidRPr="00E6057A" w:rsidRDefault="00A17F5C" w:rsidP="0002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F5C" w:rsidRPr="00E6057A" w:rsidTr="00A53C1E">
        <w:trPr>
          <w:trHeight w:val="1095"/>
        </w:trPr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F5C" w:rsidRPr="00E6057A" w:rsidRDefault="00A17F5C" w:rsidP="0002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Задачи программы</w:t>
            </w:r>
          </w:p>
        </w:tc>
        <w:tc>
          <w:tcPr>
            <w:tcW w:w="75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F5C" w:rsidRPr="00E6057A" w:rsidRDefault="00C04061" w:rsidP="0002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57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дошкольного образования для</w:t>
            </w:r>
            <w:r w:rsidR="004634BB" w:rsidRPr="00E6057A">
              <w:rPr>
                <w:rFonts w:ascii="Times New Roman" w:hAnsi="Times New Roman" w:cs="Times New Roman"/>
                <w:sz w:val="24"/>
                <w:szCs w:val="24"/>
              </w:rPr>
              <w:t xml:space="preserve"> каждого</w:t>
            </w:r>
            <w:r w:rsidR="00637742" w:rsidRPr="00E6057A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в возрасте от 2 месяцев</w:t>
            </w:r>
            <w:r w:rsidRPr="00E6057A">
              <w:rPr>
                <w:rFonts w:ascii="Times New Roman" w:hAnsi="Times New Roman" w:cs="Times New Roman"/>
                <w:sz w:val="24"/>
                <w:szCs w:val="24"/>
              </w:rPr>
              <w:t xml:space="preserve"> до 7 лет, соответствующего требованиям ФГОС дошкольного образования, и потребностям з</w:t>
            </w:r>
            <w:r w:rsidR="00091C0A" w:rsidRPr="00E6057A">
              <w:rPr>
                <w:rFonts w:ascii="Times New Roman" w:hAnsi="Times New Roman" w:cs="Times New Roman"/>
                <w:sz w:val="24"/>
                <w:szCs w:val="24"/>
              </w:rPr>
              <w:t>аказчиков образовательных услуг:</w:t>
            </w:r>
          </w:p>
          <w:p w:rsidR="00091C0A" w:rsidRPr="00E6057A" w:rsidRDefault="00091C0A" w:rsidP="0002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57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качественного образования путем создания новых мест и модернизации действующих учреждений, капитальный ремонт з</w:t>
            </w:r>
            <w:r w:rsidR="00403A72" w:rsidRPr="00E6057A">
              <w:rPr>
                <w:rFonts w:ascii="Times New Roman" w:hAnsi="Times New Roman" w:cs="Times New Roman"/>
                <w:sz w:val="24"/>
                <w:szCs w:val="24"/>
              </w:rPr>
              <w:t>даний с высокой степенью износа;</w:t>
            </w:r>
          </w:p>
          <w:p w:rsidR="00403A72" w:rsidRPr="00E6057A" w:rsidRDefault="00403A72" w:rsidP="0002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057A">
              <w:rPr>
                <w:rFonts w:ascii="Times New Roman" w:hAnsi="Times New Roman" w:cs="Times New Roman"/>
                <w:sz w:val="24"/>
                <w:szCs w:val="24"/>
              </w:rPr>
              <w:t>Оздоровление детей ДОУ.</w:t>
            </w:r>
          </w:p>
        </w:tc>
      </w:tr>
      <w:tr w:rsidR="00A17F5C" w:rsidRPr="00E6057A" w:rsidTr="00090B2B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F5C" w:rsidRPr="00E6057A" w:rsidRDefault="00A17F5C" w:rsidP="0002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75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7F5C" w:rsidRPr="00E6057A" w:rsidRDefault="00E67DCA" w:rsidP="000221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Срок реализации </w:t>
            </w:r>
            <w:r w:rsidR="00A17F5C" w:rsidRPr="00E605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программы: 2020 - 2026 годы. </w:t>
            </w:r>
          </w:p>
        </w:tc>
      </w:tr>
      <w:tr w:rsidR="00302093" w:rsidRPr="00E6057A" w:rsidTr="00090B2B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093" w:rsidRPr="00E6057A" w:rsidRDefault="00302093" w:rsidP="0030209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Объемы бюджетных ассигнований программы</w:t>
            </w:r>
          </w:p>
          <w:p w:rsidR="00302093" w:rsidRPr="00E6057A" w:rsidRDefault="00302093" w:rsidP="00302093">
            <w:pPr>
              <w:shd w:val="clear" w:color="auto" w:fill="FFFFFF"/>
              <w:suppressAutoHyphens/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E6057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(в редакции от 27.01.2020 №49, от 14.05.2020 №371,</w:t>
            </w:r>
            <w:r w:rsidRPr="00E6057A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 </w:t>
            </w:r>
            <w:r w:rsidRPr="00E6057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от 04.06.2020 №422, от 13.08.2020 №531, от 22.10.2020 года №685, от 10.12.2020 года </w:t>
            </w:r>
            <w:r w:rsidRPr="00E6057A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№783, от 25.01.2021 года №102</w:t>
            </w:r>
            <w:r w:rsidRPr="0045231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, от 24.03.2021 года №193</w:t>
            </w:r>
            <w:r w:rsidRPr="00C56B5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,</w:t>
            </w:r>
            <w:r w:rsidRPr="00C56B50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 </w:t>
            </w:r>
            <w:r w:rsidRPr="00C56B5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от 30.04.2021 № 295,</w:t>
            </w:r>
            <w:r w:rsidRPr="00316312">
              <w:rPr>
                <w:rFonts w:ascii="Times New Roman" w:hAnsi="Times New Roman" w:cs="Times New Roman"/>
                <w:bCs/>
                <w:sz w:val="28"/>
                <w:szCs w:val="27"/>
              </w:rPr>
              <w:t xml:space="preserve"> </w:t>
            </w:r>
            <w:r w:rsidRPr="0031631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от 30.06.2021 года №404,</w:t>
            </w:r>
            <w:r w:rsidRPr="00C56B5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</w:t>
            </w:r>
            <w:r w:rsidRPr="004671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</w:t>
            </w:r>
            <w:r w:rsidR="00467156" w:rsidRPr="004671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67156" w:rsidRPr="00467156">
              <w:rPr>
                <w:rFonts w:ascii="Times New Roman" w:hAnsi="Times New Roman" w:cs="Times New Roman"/>
                <w:bCs/>
                <w:sz w:val="24"/>
                <w:szCs w:val="24"/>
              </w:rPr>
              <w:t>21.09.2021 года № 530)</w:t>
            </w:r>
            <w:proofErr w:type="gramEnd"/>
          </w:p>
        </w:tc>
        <w:tc>
          <w:tcPr>
            <w:tcW w:w="75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D66" w:rsidRPr="00FB5A88" w:rsidRDefault="00863D66" w:rsidP="00863D6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Общий объем финансирования программы составит </w:t>
            </w:r>
            <w:r w:rsidRPr="00323B4B">
              <w:rPr>
                <w:rFonts w:ascii="Times New Roman" w:eastAsia="Times New Roman" w:hAnsi="Times New Roman" w:cs="Times New Roman"/>
                <w:sz w:val="24"/>
                <w:szCs w:val="28"/>
              </w:rPr>
              <w:t>738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323B4B">
              <w:rPr>
                <w:rFonts w:ascii="Times New Roman" w:eastAsia="Times New Roman" w:hAnsi="Times New Roman" w:cs="Times New Roman"/>
                <w:sz w:val="24"/>
                <w:szCs w:val="28"/>
              </w:rPr>
              <w:t>196,4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>тыс. рублей, в том числе по годам:</w:t>
            </w:r>
          </w:p>
          <w:p w:rsidR="00863D66" w:rsidRPr="00FB5A88" w:rsidRDefault="00863D66" w:rsidP="00863D6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>2020 год – 127 297,6 тыс. рублей.</w:t>
            </w:r>
          </w:p>
          <w:p w:rsidR="00863D66" w:rsidRPr="00FB5A88" w:rsidRDefault="00863D66" w:rsidP="00863D6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>2021 год – 130 504,0 тыс. рублей.</w:t>
            </w:r>
          </w:p>
          <w:p w:rsidR="00863D66" w:rsidRPr="00FB5A88" w:rsidRDefault="00863D66" w:rsidP="00863D6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>2022 год – 94 101,9 тыс. рублей.</w:t>
            </w:r>
          </w:p>
          <w:p w:rsidR="00863D66" w:rsidRPr="00FB5A88" w:rsidRDefault="00863D66" w:rsidP="00863D6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>2023 год – 95 894,7 тыс. рублей.</w:t>
            </w:r>
          </w:p>
          <w:p w:rsidR="00863D66" w:rsidRPr="00FB5A88" w:rsidRDefault="00863D66" w:rsidP="00863D6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>2024 год – 96 799,4 тыс. рублей.</w:t>
            </w:r>
          </w:p>
          <w:p w:rsidR="00863D66" w:rsidRPr="00FB5A88" w:rsidRDefault="00863D66" w:rsidP="00863D6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>2025 год – 96 799,4  тыс. рублей.</w:t>
            </w:r>
          </w:p>
          <w:p w:rsidR="00863D66" w:rsidRPr="00FB5A88" w:rsidRDefault="00863D66" w:rsidP="00863D6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>2026 год – 96 799,4 тыс. рублей.</w:t>
            </w:r>
          </w:p>
          <w:p w:rsidR="00863D66" w:rsidRPr="00FB5A88" w:rsidRDefault="00863D66" w:rsidP="00863D6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 счет средств федерального бюджета в сумме 0,0 тыс. рублей, в том </w:t>
            </w: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числе по годам:</w:t>
            </w:r>
          </w:p>
          <w:p w:rsidR="00863D66" w:rsidRPr="00FB5A88" w:rsidRDefault="00863D66" w:rsidP="00863D6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>2020 год – 0,0 тыс. рублей.</w:t>
            </w:r>
          </w:p>
          <w:p w:rsidR="00863D66" w:rsidRPr="00FB5A88" w:rsidRDefault="00863D66" w:rsidP="00863D6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>2021 год – 0,0 тыс. рублей.</w:t>
            </w:r>
          </w:p>
          <w:p w:rsidR="00863D66" w:rsidRPr="00FB5A88" w:rsidRDefault="00863D66" w:rsidP="00863D6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>2022 год – 0,0 тыс. рублей.</w:t>
            </w:r>
          </w:p>
          <w:p w:rsidR="00863D66" w:rsidRPr="00FB5A88" w:rsidRDefault="00863D66" w:rsidP="00863D6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>2023 год – 0,0 тыс. рублей.</w:t>
            </w:r>
          </w:p>
          <w:p w:rsidR="00863D66" w:rsidRPr="00FB5A88" w:rsidRDefault="00863D66" w:rsidP="00863D6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>2024 год – 0,0 тыс. рублей.</w:t>
            </w:r>
          </w:p>
          <w:p w:rsidR="00863D66" w:rsidRPr="00FB5A88" w:rsidRDefault="00863D66" w:rsidP="00863D6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>2025 год – 0,0 тыс. рублей.</w:t>
            </w:r>
          </w:p>
          <w:p w:rsidR="00863D66" w:rsidRPr="00FB5A88" w:rsidRDefault="00863D66" w:rsidP="00863D6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>2026 год – 0,0 тыс. рублей.</w:t>
            </w:r>
          </w:p>
          <w:p w:rsidR="00863D66" w:rsidRPr="00FB5A88" w:rsidRDefault="00863D66" w:rsidP="00863D6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>За счет сре</w:t>
            </w:r>
            <w:proofErr w:type="gramStart"/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>дств кр</w:t>
            </w:r>
            <w:proofErr w:type="gramEnd"/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аевого бюджета в сумме </w:t>
            </w:r>
            <w:r w:rsidRPr="00323B4B">
              <w:rPr>
                <w:rFonts w:ascii="Times New Roman" w:eastAsia="Times New Roman" w:hAnsi="Times New Roman" w:cs="Times New Roman"/>
                <w:sz w:val="24"/>
                <w:szCs w:val="28"/>
              </w:rPr>
              <w:t>534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323B4B">
              <w:rPr>
                <w:rFonts w:ascii="Times New Roman" w:eastAsia="Times New Roman" w:hAnsi="Times New Roman" w:cs="Times New Roman"/>
                <w:sz w:val="24"/>
                <w:szCs w:val="28"/>
              </w:rPr>
              <w:t>722,8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>тыс. рублей, в том числе по годам:</w:t>
            </w:r>
          </w:p>
          <w:p w:rsidR="00863D66" w:rsidRPr="00FB5A88" w:rsidRDefault="00863D66" w:rsidP="00863D6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>2020 год – 93 470,9 тыс. рублей.</w:t>
            </w:r>
          </w:p>
          <w:p w:rsidR="00863D66" w:rsidRPr="00FB5A88" w:rsidRDefault="00863D66" w:rsidP="00863D6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>2021 год – 91 678,7 тыс. рублей.</w:t>
            </w:r>
          </w:p>
          <w:p w:rsidR="00863D66" w:rsidRPr="00FB5A88" w:rsidRDefault="00863D66" w:rsidP="00863D6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>2022 год – 68 480,4 тыс. рублей.</w:t>
            </w:r>
          </w:p>
          <w:p w:rsidR="00863D66" w:rsidRPr="00FB5A88" w:rsidRDefault="00863D66" w:rsidP="00863D6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>2023 год – 70 273,2 тыс. рублей.</w:t>
            </w:r>
          </w:p>
          <w:p w:rsidR="00863D66" w:rsidRPr="00FB5A88" w:rsidRDefault="00863D66" w:rsidP="00863D6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70 273,2</w:t>
            </w: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тыс. рублей.</w:t>
            </w:r>
          </w:p>
          <w:p w:rsidR="00863D66" w:rsidRPr="00FB5A88" w:rsidRDefault="00863D66" w:rsidP="00863D6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>2025 год – 70 273,2 тыс. рублей.</w:t>
            </w:r>
          </w:p>
          <w:p w:rsidR="00863D66" w:rsidRPr="00FB5A88" w:rsidRDefault="00863D66" w:rsidP="00863D6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>2026 год – 70 273,2 тыс. рублей.</w:t>
            </w:r>
          </w:p>
          <w:p w:rsidR="00863D66" w:rsidRPr="00FB5A88" w:rsidRDefault="00863D66" w:rsidP="00863D6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 счет средств бюджета муниципального района «Забайкальский район» – </w:t>
            </w:r>
            <w:r w:rsidRPr="00323B4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203 473,6 </w:t>
            </w: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>тыс. рублей, в том числе по годам:</w:t>
            </w:r>
          </w:p>
          <w:p w:rsidR="00863D66" w:rsidRPr="00FB5A88" w:rsidRDefault="00863D66" w:rsidP="00863D6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>2020 год – 33 826,7 тыс. рублей.</w:t>
            </w:r>
          </w:p>
          <w:p w:rsidR="00863D66" w:rsidRPr="00FB5A88" w:rsidRDefault="00863D66" w:rsidP="00863D6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>2021 год – 38 825,3 тыс. рублей.</w:t>
            </w:r>
          </w:p>
          <w:p w:rsidR="00863D66" w:rsidRPr="00FB5A88" w:rsidRDefault="00863D66" w:rsidP="00863D6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>2022 год – 25 621,5 тыс. рублей.</w:t>
            </w:r>
          </w:p>
          <w:p w:rsidR="00863D66" w:rsidRPr="00FB5A88" w:rsidRDefault="00863D66" w:rsidP="00863D6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>2023 год – 25 621,5 тыс. рублей.</w:t>
            </w:r>
          </w:p>
          <w:p w:rsidR="00863D66" w:rsidRPr="00FB5A88" w:rsidRDefault="00863D66" w:rsidP="00863D6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>2024 год – 26 526,2 тыс. рублей.</w:t>
            </w:r>
          </w:p>
          <w:p w:rsidR="00863D66" w:rsidRPr="00FB5A88" w:rsidRDefault="00863D66" w:rsidP="00863D6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>2025 год – 26 526,2 тыс. рублей.</w:t>
            </w:r>
          </w:p>
          <w:p w:rsidR="00302093" w:rsidRPr="007D7EE6" w:rsidRDefault="00863D66" w:rsidP="00863D6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B5A88">
              <w:rPr>
                <w:rFonts w:ascii="Times New Roman" w:eastAsia="Times New Roman" w:hAnsi="Times New Roman" w:cs="Times New Roman"/>
                <w:sz w:val="24"/>
                <w:szCs w:val="28"/>
              </w:rPr>
              <w:t>2026 год – 26 526,2 тыс. рублей.</w:t>
            </w:r>
          </w:p>
        </w:tc>
      </w:tr>
      <w:tr w:rsidR="00302093" w:rsidRPr="00E6057A" w:rsidTr="00A53C1E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093" w:rsidRPr="00E6057A" w:rsidRDefault="00302093" w:rsidP="003020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Ожидаемые значения показателей конечных результатов реализации программы</w:t>
            </w:r>
          </w:p>
        </w:tc>
        <w:tc>
          <w:tcPr>
            <w:tcW w:w="751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093" w:rsidRPr="00E6057A" w:rsidRDefault="00302093" w:rsidP="0030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46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057A">
              <w:rPr>
                <w:rFonts w:ascii="Times New Roman" w:eastAsia="Calibri" w:hAnsi="Times New Roman" w:cs="Times New Roman"/>
                <w:sz w:val="24"/>
                <w:szCs w:val="28"/>
              </w:rPr>
              <w:t>Реализация мероприятий программы позволит достичь следующих результатов к 2026 году:</w:t>
            </w:r>
          </w:p>
          <w:p w:rsidR="00302093" w:rsidRPr="00E6057A" w:rsidRDefault="00302093" w:rsidP="003020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57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Обеспечение не менее 100% отношения средней заработной платы педагогических работников муниципальных дошкольных образовательных учреждений к средней </w:t>
            </w:r>
            <w:r w:rsidRPr="00E6057A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заработной плате</w:t>
            </w:r>
            <w:r w:rsidRPr="00E6057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педагогических работников ДОУ</w:t>
            </w:r>
            <w:r w:rsidRPr="00E605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Забайкальскому краю»;</w:t>
            </w:r>
          </w:p>
          <w:p w:rsidR="00302093" w:rsidRPr="00E6057A" w:rsidRDefault="00302093" w:rsidP="003020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4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Охват детей, получающих услугу в ДОУ в  возрасте от 3 лет до 7 лет, от общей численности детей  от 3 лет  до 7 лет в районе - 100%;</w:t>
            </w:r>
          </w:p>
          <w:p w:rsidR="00302093" w:rsidRPr="00E6057A" w:rsidRDefault="00302093" w:rsidP="003020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4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Охват детей, получающих услугу в ДОУ в  возрасте от 2 месяцев  до 3 лет, от общей численности детей  от 2 месяцев  до 3 лет в районе – 27,7%;</w:t>
            </w:r>
          </w:p>
          <w:p w:rsidR="00302093" w:rsidRPr="00E6057A" w:rsidRDefault="00302093" w:rsidP="003020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семей, получающих социальную поддержку из краевого бюджета – 132;</w:t>
            </w:r>
          </w:p>
          <w:p w:rsidR="00302093" w:rsidRPr="00E6057A" w:rsidRDefault="00302093" w:rsidP="00302093">
            <w:pPr>
              <w:shd w:val="clear" w:color="auto" w:fill="FFFFFF"/>
              <w:spacing w:after="0" w:line="240" w:lineRule="auto"/>
              <w:ind w:firstLine="6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заболеваемости воспитанников, посещающих детские сады -  1,7 %;</w:t>
            </w:r>
          </w:p>
          <w:p w:rsidR="00302093" w:rsidRPr="00E6057A" w:rsidRDefault="00302093" w:rsidP="00302093">
            <w:pPr>
              <w:shd w:val="clear" w:color="auto" w:fill="FFFFFF"/>
              <w:spacing w:after="0" w:line="240" w:lineRule="auto"/>
              <w:ind w:firstLine="64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участников мероприятий в области дошкольного образования до 100 чел</w:t>
            </w:r>
            <w:proofErr w:type="gramStart"/>
            <w:r w:rsidRPr="00E6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</w:tbl>
    <w:p w:rsidR="00A17F5C" w:rsidRPr="00E6057A" w:rsidRDefault="00A17F5C" w:rsidP="004225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F5C" w:rsidRPr="00E6057A" w:rsidRDefault="00A17F5C" w:rsidP="000221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ХАРАКТЕРИСТИКА ТЕКУЩЕГО СОСТОЯНИЯ</w:t>
      </w:r>
    </w:p>
    <w:p w:rsidR="00A17F5C" w:rsidRPr="00E6057A" w:rsidRDefault="00A17F5C" w:rsidP="00022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СФЕРЫ РЕАЛИЗАЦИИ ПРОГРАММЫ</w:t>
      </w:r>
    </w:p>
    <w:p w:rsidR="00A17F5C" w:rsidRPr="00E6057A" w:rsidRDefault="00A17F5C" w:rsidP="00022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F5C" w:rsidRPr="00E6057A" w:rsidRDefault="00A17F5C" w:rsidP="00022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дошкольного образования в муниципальном районе «Забайкальский район» направлена на гармоничное и соответствующее возрастным особенностям развитие детей дошкольного возраста, обеспечивающее для каждого ребенка тот уровень развития, который позволил бы быть ему успешным в школе.</w:t>
      </w:r>
    </w:p>
    <w:p w:rsidR="00A17F5C" w:rsidRPr="00E6057A" w:rsidRDefault="00A17F5C" w:rsidP="00022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Общедоступность и бесплатность дошкольного образования вне зависимости от места жительства и уровня доходов семьи гарантированы всем гражданам Российской Федерации.</w:t>
      </w:r>
    </w:p>
    <w:p w:rsidR="00A17F5C" w:rsidRPr="00E6057A" w:rsidRDefault="00A17F5C" w:rsidP="00022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Дошкольный период является решающим для всего последующего развития человека, что определяет </w:t>
      </w:r>
      <w:proofErr w:type="spellStart"/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социокультурную</w:t>
      </w:r>
      <w:proofErr w:type="spellEnd"/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значимость системы дошкольного образования. Для современного российского общества доступность дошкольного образования выступает показателем социальной стабильности общественного развития, определяющим уровень его социально-экономического развития. Возможность свободного устройства в дошкольное образовательное учреждение выступает важным фактором при планировании рождения детей.</w:t>
      </w:r>
    </w:p>
    <w:p w:rsidR="00A17F5C" w:rsidRPr="00E6057A" w:rsidRDefault="00A17F5C" w:rsidP="00022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дошкольного образования в районе осуществляется как за счет функционирования традиционных детских садов, так и за счет групп кратковременного пребывания при общеобразовательных школах.</w:t>
      </w:r>
    </w:p>
    <w:p w:rsidR="00A17F5C" w:rsidRPr="00E6057A" w:rsidRDefault="00A17F5C" w:rsidP="00022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дошкольного образования муниципального района «Забайкальский р</w:t>
      </w:r>
      <w:r w:rsidR="003420A9"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айон» составляют 7</w:t>
      </w: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дошкольных образовательных учреждений, 1 ведомств</w:t>
      </w:r>
      <w:r w:rsidR="00970AA0"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енный детский сад при Службе в п.ст</w:t>
      </w: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Даурия, 2 группы </w:t>
      </w:r>
      <w:proofErr w:type="spellStart"/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предшкольной</w:t>
      </w:r>
      <w:proofErr w:type="spellEnd"/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детей на базе сельских муниципальных общеобразовательных учреждений.</w:t>
      </w:r>
    </w:p>
    <w:p w:rsidR="00A17F5C" w:rsidRPr="00E6057A" w:rsidRDefault="00A17F5C" w:rsidP="00022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доступности дошкольного образования и обеспечения потребностей семей в услугах дошкольного образования</w:t>
      </w:r>
      <w:r w:rsidR="000221D5"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221D5" w:rsidRPr="00E6057A">
        <w:t xml:space="preserve"> </w:t>
      </w:r>
      <w:r w:rsidR="000221D5"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государственной программой «Развитие образования Забайкальского края на 2014-2025 годы» на территории муниципального района "Забайкальский район" </w:t>
      </w: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реализуются мероприятия по созданию дополнительных мест для детей в возрасте от 2 месяцев до 3 ле</w:t>
      </w:r>
      <w:r w:rsidR="007C230E"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образовательных учреждениях</w:t>
      </w: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 образовательную деятельность по образовательным про</w:t>
      </w:r>
      <w:r w:rsidR="000221D5"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граммам дошкольного образования, что</w:t>
      </w:r>
      <w:proofErr w:type="gramEnd"/>
      <w:r w:rsidR="000221D5"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приведет к снижению очередности на устройство в дошкольные образовательные учреждения на 76 мест в 2020 году,  а также увеличению охвата детей дошкольным образованием.</w:t>
      </w:r>
    </w:p>
    <w:p w:rsidR="00A17F5C" w:rsidRPr="00E6057A" w:rsidRDefault="00A17F5C" w:rsidP="000221D5">
      <w:pPr>
        <w:widowControl w:val="0"/>
        <w:tabs>
          <w:tab w:val="left" w:pos="3119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E6057A">
        <w:rPr>
          <w:rFonts w:ascii="Times New Roman" w:eastAsia="Times New Roman" w:hAnsi="Times New Roman" w:cs="Times New Roman"/>
          <w:spacing w:val="6"/>
          <w:sz w:val="24"/>
          <w:szCs w:val="24"/>
        </w:rPr>
        <w:t>Актуальная потребность в местах в ДОУ составляла на 01 января 2019 года 570 детей.</w:t>
      </w:r>
    </w:p>
    <w:p w:rsidR="00A17F5C" w:rsidRPr="00E6057A" w:rsidRDefault="00A17F5C" w:rsidP="000221D5">
      <w:pPr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настоящий момент наблюдается положительная динамика деятельности муниципальных дошкольных образовательных учреждений, обусловленная следующими мерами:</w:t>
      </w:r>
    </w:p>
    <w:p w:rsidR="00A17F5C" w:rsidRPr="00E6057A" w:rsidRDefault="00A17F5C" w:rsidP="000221D5">
      <w:pPr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регулированием размера родительской платы за содержание детей в ДОУ и поддержанием ее на социально-приемлемом уровне, введением компенсации части платы родителям (законным представителям) за содержание детей в указанных учреждениях в соответствии с законодательством Российской Федерации;</w:t>
      </w:r>
    </w:p>
    <w:p w:rsidR="00A17F5C" w:rsidRPr="00E6057A" w:rsidRDefault="00A17F5C" w:rsidP="000221D5">
      <w:pPr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распространением механизма регуляции качества дошкольных образовательных учреждений;</w:t>
      </w:r>
    </w:p>
    <w:p w:rsidR="00A17F5C" w:rsidRPr="00E6057A" w:rsidRDefault="00A17F5C" w:rsidP="000221D5">
      <w:pPr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созданием условий для детей дошкольного возраста, обеспечивающих оптимальные организационные условия преемственности между дошкольным и школьным образованием;</w:t>
      </w:r>
    </w:p>
    <w:p w:rsidR="00A17F5C" w:rsidRPr="00E6057A" w:rsidRDefault="00A17F5C" w:rsidP="000221D5">
      <w:pPr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совершенствованием муниципальной нормативной правовой базы, регламентирующей деятельность системы дошкольного образования;</w:t>
      </w:r>
    </w:p>
    <w:p w:rsidR="00A17F5C" w:rsidRPr="00E6057A" w:rsidRDefault="00A17F5C" w:rsidP="000221D5">
      <w:pPr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соблюдением санитарных норм в детских садах, прохождения </w:t>
      </w:r>
      <w:proofErr w:type="spellStart"/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профосмотров</w:t>
      </w:r>
      <w:proofErr w:type="spellEnd"/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сотрудников;</w:t>
      </w:r>
    </w:p>
    <w:p w:rsidR="00A17F5C" w:rsidRPr="00E6057A" w:rsidRDefault="00A17F5C" w:rsidP="000221D5">
      <w:pPr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здания дошкольных образовательных учреждений имеют пожарную сигнализацию, в достаточном количестве имеются первичные средства пожаротушения: огнетушители, пожарные рукава и т. </w:t>
      </w:r>
      <w:r w:rsidR="00352561"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7F5C" w:rsidRPr="00E6057A" w:rsidRDefault="00A17F5C" w:rsidP="000221D5">
      <w:pPr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организацией дополнительных образовательных видов услуг для детей, посещающих детские сады;</w:t>
      </w:r>
    </w:p>
    <w:p w:rsidR="00A17F5C" w:rsidRPr="00E6057A" w:rsidRDefault="00A17F5C" w:rsidP="00022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разработкой и внедрением инновационных подходов к организации образовательного процесса.</w:t>
      </w:r>
    </w:p>
    <w:p w:rsidR="00A17F5C" w:rsidRPr="00E6057A" w:rsidRDefault="00A17F5C" w:rsidP="000221D5">
      <w:pPr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расширение сети дошкольных образовательных учреждений, а также вышеуказанная положительная динамика деятельности муниципальных </w:t>
      </w: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дошкольных образовательных учреждений – это только частичное решение проблемы. Чтобы дети получали полноценное дошкольное образование, требуется обеспечение надлежащих условий функционирования детских садов. В особом внимании и в максимальной ресурсной поддержке нуждается материально-техническая база дошкольного образования, которая в настоящий момент требует обновления, высок процент износа мебели, мягкого инвентаря, кухонного и прачечного оборудования.</w:t>
      </w:r>
    </w:p>
    <w:p w:rsidR="00A17F5C" w:rsidRPr="00E6057A" w:rsidRDefault="00A17F5C" w:rsidP="000221D5">
      <w:pPr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Осуществляя работу по охране жизни и здоровья детей, дошкольные образовательные учреждения остро нуждаются в обновлении спортивного оборудования и инвентаря, как в групповых помещениях, так и в спортивных залах, прогулочных площадках. </w:t>
      </w:r>
    </w:p>
    <w:p w:rsidR="00A17F5C" w:rsidRPr="00E6057A" w:rsidRDefault="00A17F5C" w:rsidP="00022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 набор услуг по дополнительному образованию, предоставляемых дошкольными учреждениями, не в полной мере отвечают требованиям родителей (отсутствие кружков, студий) (особенно в сельской местности).</w:t>
      </w:r>
    </w:p>
    <w:p w:rsidR="00A17F5C" w:rsidRPr="00E6057A" w:rsidRDefault="00A17F5C" w:rsidP="00022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Недостаточно организовано </w:t>
      </w: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в общественный контроль образования общественности, родителей с целью повышения качества образования, организации эффективного контроля качества дошкольного образования. </w:t>
      </w:r>
    </w:p>
    <w:p w:rsidR="00A17F5C" w:rsidRPr="00E6057A" w:rsidRDefault="00A17F5C" w:rsidP="000221D5">
      <w:pPr>
        <w:widowControl w:val="0"/>
        <w:tabs>
          <w:tab w:val="left" w:pos="3119"/>
        </w:tabs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Pr="00E6057A">
        <w:rPr>
          <w:rFonts w:ascii="Times New Roman" w:eastAsia="Times New Roman" w:hAnsi="Times New Roman" w:cs="Times New Roman"/>
          <w:spacing w:val="6"/>
          <w:sz w:val="24"/>
          <w:szCs w:val="24"/>
        </w:rPr>
        <w:t>основными проблемами, на решение которых будут направлены мероприятия программы, являются:</w:t>
      </w:r>
    </w:p>
    <w:p w:rsidR="00A17F5C" w:rsidRPr="00E6057A" w:rsidRDefault="00A17F5C" w:rsidP="000221D5">
      <w:pPr>
        <w:widowControl w:val="0"/>
        <w:tabs>
          <w:tab w:val="left" w:pos="3119"/>
        </w:tabs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E6057A">
        <w:rPr>
          <w:rFonts w:ascii="Times New Roman" w:eastAsia="Times New Roman" w:hAnsi="Times New Roman" w:cs="Times New Roman"/>
          <w:spacing w:val="6"/>
          <w:sz w:val="24"/>
          <w:szCs w:val="24"/>
        </w:rPr>
        <w:t>дефицит мест в организациях дошкольного образования, рост потребности в местах в дошкольных образовательных органи</w:t>
      </w:r>
      <w:r w:rsidR="00D04F41" w:rsidRPr="00E6057A">
        <w:rPr>
          <w:rFonts w:ascii="Times New Roman" w:eastAsia="Times New Roman" w:hAnsi="Times New Roman" w:cs="Times New Roman"/>
          <w:spacing w:val="6"/>
          <w:sz w:val="24"/>
          <w:szCs w:val="24"/>
        </w:rPr>
        <w:t>зациях для детей в возрасте от 2</w:t>
      </w:r>
      <w:r w:rsidRPr="00E6057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до 7 лет при ограниченности региональных ресурсов и низкой динамике ввода новых мест;</w:t>
      </w:r>
    </w:p>
    <w:p w:rsidR="00A17F5C" w:rsidRPr="00E6057A" w:rsidRDefault="00A17F5C" w:rsidP="000221D5">
      <w:pPr>
        <w:widowControl w:val="0"/>
        <w:tabs>
          <w:tab w:val="left" w:pos="3119"/>
        </w:tabs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E6057A">
        <w:rPr>
          <w:rFonts w:ascii="Times New Roman" w:eastAsia="Times New Roman" w:hAnsi="Times New Roman" w:cs="Times New Roman"/>
          <w:spacing w:val="6"/>
          <w:sz w:val="24"/>
          <w:szCs w:val="24"/>
        </w:rPr>
        <w:t>недостаточная развитость сектора сопровождения раннего развития детей, инфраструктуры дошкольного образования детей раннего до</w:t>
      </w:r>
      <w:r w:rsidR="00D04F41" w:rsidRPr="00E6057A">
        <w:rPr>
          <w:rFonts w:ascii="Times New Roman" w:eastAsia="Times New Roman" w:hAnsi="Times New Roman" w:cs="Times New Roman"/>
          <w:spacing w:val="6"/>
          <w:sz w:val="24"/>
          <w:szCs w:val="24"/>
        </w:rPr>
        <w:t>школьного возраста (от 2 лет</w:t>
      </w:r>
      <w:r w:rsidRPr="00E6057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до 3 лет), развитие которой выступает необходимым условием обеспечения возможности участия в трудовой деятельности родителей воспитанников;</w:t>
      </w:r>
    </w:p>
    <w:p w:rsidR="00A17F5C" w:rsidRPr="00E6057A" w:rsidRDefault="00A17F5C" w:rsidP="000221D5">
      <w:pPr>
        <w:widowControl w:val="0"/>
        <w:tabs>
          <w:tab w:val="left" w:pos="3119"/>
        </w:tabs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E6057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отсутствие в системе дошкольного образования полноценных условий для удовлетворения потребностей детей дошкольного возраста с ограниченными возможностями здоровья (далее </w:t>
      </w:r>
      <w:r w:rsidR="00352561" w:rsidRPr="00E6057A">
        <w:rPr>
          <w:rFonts w:ascii="Times New Roman" w:eastAsia="Times New Roman" w:hAnsi="Times New Roman" w:cs="Times New Roman"/>
          <w:spacing w:val="6"/>
          <w:sz w:val="24"/>
          <w:szCs w:val="24"/>
        </w:rPr>
        <w:t>–</w:t>
      </w:r>
      <w:r w:rsidRPr="00E6057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ОВЗ) и детей-инвалидов;</w:t>
      </w:r>
    </w:p>
    <w:p w:rsidR="00A17F5C" w:rsidRPr="00E6057A" w:rsidRDefault="00A17F5C" w:rsidP="000221D5">
      <w:pPr>
        <w:widowControl w:val="0"/>
        <w:tabs>
          <w:tab w:val="left" w:pos="3119"/>
        </w:tabs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E6057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различный уровень стартовых возможностей дошкольных образовательных организаций (материально-технических, кадровых) муниципальных образований с позиций обеспечения доступности и качества образовательных услуг, эффективного перехода на федеральные государственные программы дошкольного образования (далее </w:t>
      </w:r>
      <w:r w:rsidR="00352561" w:rsidRPr="00E6057A">
        <w:rPr>
          <w:rFonts w:ascii="Times New Roman" w:eastAsia="Times New Roman" w:hAnsi="Times New Roman" w:cs="Times New Roman"/>
          <w:spacing w:val="6"/>
          <w:sz w:val="24"/>
          <w:szCs w:val="24"/>
        </w:rPr>
        <w:t>–</w:t>
      </w:r>
      <w:r w:rsidRPr="00E6057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ФГОС </w:t>
      </w:r>
      <w:proofErr w:type="gramStart"/>
      <w:r w:rsidRPr="00E6057A">
        <w:rPr>
          <w:rFonts w:ascii="Times New Roman" w:eastAsia="Times New Roman" w:hAnsi="Times New Roman" w:cs="Times New Roman"/>
          <w:spacing w:val="6"/>
          <w:sz w:val="24"/>
          <w:szCs w:val="24"/>
        </w:rPr>
        <w:t>ДО</w:t>
      </w:r>
      <w:proofErr w:type="gramEnd"/>
      <w:r w:rsidRPr="00E6057A">
        <w:rPr>
          <w:rFonts w:ascii="Times New Roman" w:eastAsia="Times New Roman" w:hAnsi="Times New Roman" w:cs="Times New Roman"/>
          <w:spacing w:val="6"/>
          <w:sz w:val="24"/>
          <w:szCs w:val="24"/>
        </w:rPr>
        <w:t>);</w:t>
      </w:r>
    </w:p>
    <w:p w:rsidR="00A17F5C" w:rsidRPr="00E6057A" w:rsidRDefault="00A17F5C" w:rsidP="000221D5">
      <w:pPr>
        <w:widowControl w:val="0"/>
        <w:tabs>
          <w:tab w:val="left" w:pos="3119"/>
        </w:tabs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E6057A">
        <w:rPr>
          <w:rFonts w:ascii="Times New Roman" w:eastAsia="Times New Roman" w:hAnsi="Times New Roman" w:cs="Times New Roman"/>
          <w:spacing w:val="6"/>
          <w:sz w:val="24"/>
          <w:szCs w:val="24"/>
        </w:rPr>
        <w:t>необходимость обеспечения открытости процесса комплектования муниципальных дошкольных образовательных организаций, эффективного функционирования автоматизированной информационной системы электронной записи детей и комплектования муниципальных дошкольных образовательных организаций, включая кадровое, методическое, техническое и финансовое обеспечение;</w:t>
      </w:r>
    </w:p>
    <w:p w:rsidR="00A17F5C" w:rsidRPr="00E6057A" w:rsidRDefault="00C668D8" w:rsidP="000221D5">
      <w:pPr>
        <w:widowControl w:val="0"/>
        <w:tabs>
          <w:tab w:val="left" w:pos="3119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E6057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          </w:t>
      </w:r>
      <w:r w:rsidR="00A17F5C" w:rsidRPr="00E6057A">
        <w:rPr>
          <w:rFonts w:ascii="Times New Roman" w:eastAsia="Times New Roman" w:hAnsi="Times New Roman" w:cs="Times New Roman"/>
          <w:spacing w:val="6"/>
          <w:sz w:val="24"/>
          <w:szCs w:val="24"/>
        </w:rPr>
        <w:t>потребность в расширении спектра инструментов информирования и обратной связи с населением, создания условий для активного вовлечения родителей (законных представителей) в образовательный процесс, независимую оценку качества дошкольного образования.</w:t>
      </w:r>
    </w:p>
    <w:p w:rsidR="00A17F5C" w:rsidRPr="00E6057A" w:rsidRDefault="00A17F5C" w:rsidP="000221D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развития</w:t>
      </w:r>
      <w:r w:rsidRPr="00E605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сложившейся ситуации в сфере дошкольного образования в условиях реализации подпрограммы таков:</w:t>
      </w:r>
    </w:p>
    <w:p w:rsidR="00A17F5C" w:rsidRPr="00E6057A" w:rsidRDefault="00A17F5C" w:rsidP="00022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повышение качества предоставления образовательных услуг дошкольного образования;</w:t>
      </w:r>
    </w:p>
    <w:p w:rsidR="00A17F5C" w:rsidRPr="00E6057A" w:rsidRDefault="00A17F5C" w:rsidP="00022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организации дополнительных мест в муниципальных образовательных учреждениях;</w:t>
      </w:r>
    </w:p>
    <w:p w:rsidR="00A17F5C" w:rsidRPr="00E6057A" w:rsidRDefault="00A17F5C" w:rsidP="00022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сопровождение профессионального развития педагогов дошкольного образования;</w:t>
      </w:r>
    </w:p>
    <w:p w:rsidR="00091C0A" w:rsidRPr="00E6057A" w:rsidRDefault="00A17F5C" w:rsidP="00260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существующих проблем необходимо осуществлять на основе настоящей </w:t>
      </w: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программы, которая определяет основные направления и общие подходы проведения единой образовательной политики по вопросам предоставления услуг дошкольного образования и воспитания на территории муниципального района «Забайкальский район» на период 2020-2026 годы. Реализация программы позволит оптимизировать расходование бюджетных средств, сосредоточить материальные, финансовые и кадровые ресурсы на приоритетных, наиболее значимых направлениях развития дошкольного образования района.</w:t>
      </w:r>
    </w:p>
    <w:p w:rsidR="00260A4F" w:rsidRPr="00E6057A" w:rsidRDefault="00260A4F" w:rsidP="00260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5C" w:rsidRPr="00E6057A" w:rsidRDefault="00A17F5C" w:rsidP="000221D5">
      <w:pPr>
        <w:spacing w:after="0" w:line="240" w:lineRule="auto"/>
        <w:ind w:firstLine="709"/>
        <w:jc w:val="center"/>
        <w:outlineLvl w:val="1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6057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Раздел 2 ПЕРЕЧЕНЬ ПРИОРИТЕТОВ МУНИЦИПАЛЬНОЙ ПОЛИТИКИ</w:t>
      </w:r>
    </w:p>
    <w:p w:rsidR="00A17F5C" w:rsidRPr="00E6057A" w:rsidRDefault="00A17F5C" w:rsidP="00022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57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В СФЕРЕ РЕАЛИЗАЦИИ </w:t>
      </w:r>
      <w:r w:rsidRPr="00E60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091C0A" w:rsidRPr="00E6057A" w:rsidRDefault="00091C0A" w:rsidP="00022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C0A" w:rsidRPr="00E6057A" w:rsidRDefault="00352561" w:rsidP="00022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SimSun" w:hAnsi="Times New Roman" w:cs="Times New Roman"/>
          <w:sz w:val="24"/>
          <w:szCs w:val="24"/>
          <w:lang w:eastAsia="zh-CN"/>
        </w:rPr>
        <w:t>Системой</w:t>
      </w: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приоритетов муниципальной политики в сфере р</w:t>
      </w:r>
      <w:r w:rsidR="00403A72"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еализации программы определены Стратегией</w:t>
      </w: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- экономического развития муниципального района «Забайкальский район» на </w:t>
      </w:r>
      <w:r w:rsidR="00403A72"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2030 года, утвержденные Решением С</w:t>
      </w: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муниципального района «Забайкальский район»  21 ноября 2018 года</w:t>
      </w:r>
      <w:r w:rsidR="00403A72"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№183</w:t>
      </w: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17F5C" w:rsidRPr="00E6057A" w:rsidRDefault="00352561" w:rsidP="00022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17F5C" w:rsidRPr="00E6057A" w:rsidRDefault="00A17F5C" w:rsidP="00022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172"/>
      <w:bookmarkStart w:id="2" w:name="Par193"/>
      <w:bookmarkEnd w:id="1"/>
      <w:bookmarkEnd w:id="2"/>
      <w:r w:rsidRPr="00E60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ОПИСАНИЕ ЦЕЛЕЙ И ЗАДАЧ ПРОГРАММЫ</w:t>
      </w:r>
    </w:p>
    <w:p w:rsidR="00A17F5C" w:rsidRPr="00E6057A" w:rsidRDefault="00A17F5C" w:rsidP="00022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A72" w:rsidRPr="00E6057A" w:rsidRDefault="00A670A8" w:rsidP="00A53C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</w:t>
      </w:r>
      <w:r w:rsidR="00352561"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03A72" w:rsidRPr="00E6057A">
        <w:rPr>
          <w:rFonts w:ascii="Times New Roman" w:hAnsi="Times New Roman" w:cs="Times New Roman"/>
          <w:sz w:val="24"/>
          <w:szCs w:val="24"/>
        </w:rPr>
        <w:t xml:space="preserve">Развитие инфраструктуры и организационно – </w:t>
      </w:r>
      <w:proofErr w:type="gramStart"/>
      <w:r w:rsidR="00403A72" w:rsidRPr="00E6057A">
        <w:rPr>
          <w:rFonts w:ascii="Times New Roman" w:hAnsi="Times New Roman" w:cs="Times New Roman"/>
          <w:sz w:val="24"/>
          <w:szCs w:val="24"/>
        </w:rPr>
        <w:t>экономических механизмов</w:t>
      </w:r>
      <w:proofErr w:type="gramEnd"/>
      <w:r w:rsidR="00403A72" w:rsidRPr="00E6057A">
        <w:rPr>
          <w:rFonts w:ascii="Times New Roman" w:hAnsi="Times New Roman" w:cs="Times New Roman"/>
          <w:sz w:val="24"/>
          <w:szCs w:val="24"/>
        </w:rPr>
        <w:t>, обеспечивающих равную доступность услуг дошкольного образования детей, модернизация образовательных программ в системе дошкольного образования детей, направленных на получение современного качественного образования.</w:t>
      </w:r>
    </w:p>
    <w:p w:rsidR="00091C0A" w:rsidRPr="00E6057A" w:rsidRDefault="00A670A8" w:rsidP="00A53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</w:t>
      </w:r>
      <w:r w:rsidR="00352561"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3" w:name="Par203"/>
      <w:bookmarkEnd w:id="3"/>
    </w:p>
    <w:p w:rsidR="00091C0A" w:rsidRPr="00E6057A" w:rsidRDefault="00091C0A" w:rsidP="00A53C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57A">
        <w:rPr>
          <w:rFonts w:ascii="Times New Roman" w:hAnsi="Times New Roman" w:cs="Times New Roman"/>
          <w:sz w:val="24"/>
          <w:szCs w:val="24"/>
        </w:rPr>
        <w:t>Обеспечение доступности дошкольного образования для каж</w:t>
      </w:r>
      <w:r w:rsidR="00637742" w:rsidRPr="00E6057A">
        <w:rPr>
          <w:rFonts w:ascii="Times New Roman" w:hAnsi="Times New Roman" w:cs="Times New Roman"/>
          <w:sz w:val="24"/>
          <w:szCs w:val="24"/>
        </w:rPr>
        <w:t>дого ребенка в возрасте от 2 месяцев</w:t>
      </w:r>
      <w:r w:rsidRPr="00E6057A">
        <w:rPr>
          <w:rFonts w:ascii="Times New Roman" w:hAnsi="Times New Roman" w:cs="Times New Roman"/>
          <w:sz w:val="24"/>
          <w:szCs w:val="24"/>
        </w:rPr>
        <w:t xml:space="preserve"> до 7 лет, соответствующего требованиям ФГОС дошкольного образования, и потребностям заказчиков образовательных услуг:</w:t>
      </w:r>
    </w:p>
    <w:p w:rsidR="00091C0A" w:rsidRPr="00E6057A" w:rsidRDefault="00091C0A" w:rsidP="00A53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6057A">
        <w:rPr>
          <w:rFonts w:ascii="Times New Roman" w:hAnsi="Times New Roman" w:cs="Times New Roman"/>
          <w:sz w:val="24"/>
          <w:szCs w:val="24"/>
        </w:rPr>
        <w:t>Обеспечение доступности качественного образования путем создания новых мест и модернизации действующих учреждений, капитальный ремонт зданий с высокой степенью износа</w:t>
      </w:r>
      <w:r w:rsidR="00403A72" w:rsidRPr="00E6057A">
        <w:rPr>
          <w:rFonts w:ascii="Times New Roman" w:hAnsi="Times New Roman" w:cs="Times New Roman"/>
          <w:szCs w:val="28"/>
        </w:rPr>
        <w:t>;</w:t>
      </w:r>
    </w:p>
    <w:p w:rsidR="00403A72" w:rsidRPr="00E6057A" w:rsidRDefault="00403A72" w:rsidP="00A53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6057A">
        <w:rPr>
          <w:rFonts w:ascii="Times New Roman" w:hAnsi="Times New Roman" w:cs="Times New Roman"/>
          <w:szCs w:val="28"/>
        </w:rPr>
        <w:t>Оздоровление детей ДОУ.</w:t>
      </w:r>
    </w:p>
    <w:p w:rsidR="00091C0A" w:rsidRPr="00E6057A" w:rsidRDefault="00091C0A" w:rsidP="00022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F5C" w:rsidRPr="00E6057A" w:rsidRDefault="00A17F5C" w:rsidP="00A11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СРОКИ И ЭТАПЫ РЕАЛИЗАЦИИ ПРОГРАММЫ</w:t>
      </w:r>
    </w:p>
    <w:p w:rsidR="00A17F5C" w:rsidRPr="00E6057A" w:rsidRDefault="00A17F5C" w:rsidP="00022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5C" w:rsidRPr="00E6057A" w:rsidRDefault="00A17F5C" w:rsidP="00022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будет реализована в один этап в течение 2020 - 2026 годов.</w:t>
      </w:r>
    </w:p>
    <w:p w:rsidR="00A17F5C" w:rsidRPr="00E6057A" w:rsidRDefault="00A17F5C" w:rsidP="00022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5C" w:rsidRPr="00E6057A" w:rsidRDefault="00A17F5C" w:rsidP="000221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Par207"/>
      <w:bookmarkEnd w:id="4"/>
      <w:r w:rsidRPr="00E60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ПЕРЕЧЕНЬ ОСНОВНЫХ МЕРОПРИЯТИЙ</w:t>
      </w:r>
    </w:p>
    <w:p w:rsidR="00A17F5C" w:rsidRPr="00E6057A" w:rsidRDefault="00A17F5C" w:rsidP="00022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A17F5C" w:rsidRPr="00E6057A" w:rsidRDefault="00A17F5C" w:rsidP="00022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5C" w:rsidRPr="00E6057A" w:rsidRDefault="00A17F5C" w:rsidP="00022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</w:t>
      </w:r>
      <w:proofErr w:type="gramEnd"/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w:anchor="Par703" w:tooltip="Ссылка на текущий документ" w:history="1">
        <w:r w:rsidRPr="00E605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</w:t>
        </w:r>
      </w:hyperlink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«Основные мероприятия, показатели и объемы финансирования программы» </w:t>
      </w:r>
    </w:p>
    <w:p w:rsidR="00A17F5C" w:rsidRPr="00E6057A" w:rsidRDefault="00A17F5C" w:rsidP="00022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5C" w:rsidRPr="00E6057A" w:rsidRDefault="00C668D8" w:rsidP="00A11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ar212"/>
      <w:bookmarkEnd w:id="5"/>
      <w:r w:rsidRPr="00E60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</w:t>
      </w:r>
      <w:r w:rsidR="00A17F5C" w:rsidRPr="00E60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ИНФОРМАЦИЯ О ФИНАНСОВОМ ОБЕСПЕЧЕНИИ</w:t>
      </w:r>
    </w:p>
    <w:p w:rsidR="00A17F5C" w:rsidRPr="00E6057A" w:rsidRDefault="00A17F5C" w:rsidP="00A11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ЗА СЧЕТ СРЕДСТВ БЮДЖЕТА МУНИЦИПАЛЬНОГО РАЙОНА</w:t>
      </w:r>
    </w:p>
    <w:p w:rsidR="00A17F5C" w:rsidRPr="00E6057A" w:rsidRDefault="00A17F5C" w:rsidP="00A11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«ЗАБАЙКАЛЬСКИЙ РАЙОН»</w:t>
      </w:r>
    </w:p>
    <w:p w:rsidR="00A17F5C" w:rsidRPr="00E6057A" w:rsidRDefault="00A17F5C" w:rsidP="00022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D66" w:rsidRPr="00FB5A88" w:rsidRDefault="00B03609" w:rsidP="00863D6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программы за счет средств муниципального бюджета</w:t>
      </w:r>
      <w:r w:rsidR="00E6057A"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2020 - 2026 годах составит </w:t>
      </w:r>
      <w:r w:rsidR="00863D66" w:rsidRPr="00323B4B">
        <w:rPr>
          <w:rFonts w:ascii="Times New Roman" w:eastAsia="Times New Roman" w:hAnsi="Times New Roman" w:cs="Times New Roman"/>
          <w:sz w:val="24"/>
          <w:szCs w:val="28"/>
        </w:rPr>
        <w:t>203</w:t>
      </w:r>
      <w:r w:rsidR="00863D6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863D66" w:rsidRPr="00323B4B">
        <w:rPr>
          <w:rFonts w:ascii="Times New Roman" w:eastAsia="Times New Roman" w:hAnsi="Times New Roman" w:cs="Times New Roman"/>
          <w:sz w:val="24"/>
          <w:szCs w:val="28"/>
        </w:rPr>
        <w:t>473,6</w:t>
      </w:r>
      <w:r w:rsidR="00863D6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863D66" w:rsidRPr="00FB5A88">
        <w:rPr>
          <w:rFonts w:ascii="Times New Roman" w:eastAsia="Times New Roman" w:hAnsi="Times New Roman" w:cs="Times New Roman"/>
          <w:sz w:val="24"/>
          <w:szCs w:val="28"/>
        </w:rPr>
        <w:t>тыс. рублей, в том числе по годам:</w:t>
      </w:r>
    </w:p>
    <w:p w:rsidR="00863D66" w:rsidRPr="00FB5A88" w:rsidRDefault="00863D66" w:rsidP="00863D6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B5A88">
        <w:rPr>
          <w:rFonts w:ascii="Times New Roman" w:eastAsia="Times New Roman" w:hAnsi="Times New Roman" w:cs="Times New Roman"/>
          <w:sz w:val="24"/>
          <w:szCs w:val="28"/>
        </w:rPr>
        <w:t>2020 год – 33 826,7 тыс. рублей.</w:t>
      </w:r>
    </w:p>
    <w:p w:rsidR="00863D66" w:rsidRPr="00FB5A88" w:rsidRDefault="00863D66" w:rsidP="00863D6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B5A88">
        <w:rPr>
          <w:rFonts w:ascii="Times New Roman" w:eastAsia="Times New Roman" w:hAnsi="Times New Roman" w:cs="Times New Roman"/>
          <w:sz w:val="24"/>
          <w:szCs w:val="28"/>
        </w:rPr>
        <w:t>2021 год – 38 825,3 тыс. рублей.</w:t>
      </w:r>
    </w:p>
    <w:p w:rsidR="00863D66" w:rsidRPr="00FB5A88" w:rsidRDefault="00863D66" w:rsidP="00863D6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B5A88">
        <w:rPr>
          <w:rFonts w:ascii="Times New Roman" w:eastAsia="Times New Roman" w:hAnsi="Times New Roman" w:cs="Times New Roman"/>
          <w:sz w:val="24"/>
          <w:szCs w:val="28"/>
        </w:rPr>
        <w:t>2022 год – 25 621,5 тыс. рублей.</w:t>
      </w:r>
    </w:p>
    <w:p w:rsidR="00863D66" w:rsidRPr="00FB5A88" w:rsidRDefault="00863D66" w:rsidP="00863D6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B5A88">
        <w:rPr>
          <w:rFonts w:ascii="Times New Roman" w:eastAsia="Times New Roman" w:hAnsi="Times New Roman" w:cs="Times New Roman"/>
          <w:sz w:val="24"/>
          <w:szCs w:val="28"/>
        </w:rPr>
        <w:t>2023 год – 25 621,5 тыс. рублей.</w:t>
      </w:r>
    </w:p>
    <w:p w:rsidR="00863D66" w:rsidRPr="00FB5A88" w:rsidRDefault="00863D66" w:rsidP="00863D6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B5A88">
        <w:rPr>
          <w:rFonts w:ascii="Times New Roman" w:eastAsia="Times New Roman" w:hAnsi="Times New Roman" w:cs="Times New Roman"/>
          <w:sz w:val="24"/>
          <w:szCs w:val="28"/>
        </w:rPr>
        <w:t>2024 год – 26 526,2 тыс. рублей.</w:t>
      </w:r>
    </w:p>
    <w:p w:rsidR="00863D66" w:rsidRPr="00FB5A88" w:rsidRDefault="00863D66" w:rsidP="00863D6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B5A88">
        <w:rPr>
          <w:rFonts w:ascii="Times New Roman" w:eastAsia="Times New Roman" w:hAnsi="Times New Roman" w:cs="Times New Roman"/>
          <w:sz w:val="24"/>
          <w:szCs w:val="28"/>
        </w:rPr>
        <w:lastRenderedPageBreak/>
        <w:t>2025 год – 26 526,2 тыс. рублей.</w:t>
      </w:r>
    </w:p>
    <w:p w:rsidR="00863D66" w:rsidRPr="00FB5A88" w:rsidRDefault="00863D66" w:rsidP="00863D6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B5A88">
        <w:rPr>
          <w:rFonts w:ascii="Times New Roman" w:eastAsia="Times New Roman" w:hAnsi="Times New Roman" w:cs="Times New Roman"/>
          <w:sz w:val="24"/>
          <w:szCs w:val="28"/>
        </w:rPr>
        <w:t>2026 год – 26 526,2 тыс. рублей.</w:t>
      </w:r>
    </w:p>
    <w:p w:rsidR="00736B12" w:rsidRPr="00467156" w:rsidRDefault="00D400C0" w:rsidP="00863D6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3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9D43C5" w:rsidRPr="00E6057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(в редакции от 27.01.2020 №49, от 14.05.2020 №371</w:t>
      </w:r>
      <w:r w:rsidR="006C1502" w:rsidRPr="00E6057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от 04.06.2020 №422</w:t>
      </w:r>
      <w:r w:rsidR="00211899" w:rsidRPr="00E6057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</w:t>
      </w:r>
      <w:r w:rsidR="00422504" w:rsidRPr="00E6057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 13.08.2020 №531</w:t>
      </w:r>
      <w:r w:rsidR="00A11E01" w:rsidRPr="00E6057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от </w:t>
      </w:r>
      <w:r w:rsidR="00326739" w:rsidRPr="00E6057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22</w:t>
      </w:r>
      <w:r w:rsidR="00A11E01" w:rsidRPr="00E6057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.10.2020 года №</w:t>
      </w:r>
      <w:r w:rsidR="00326739" w:rsidRPr="00E6057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685</w:t>
      </w:r>
      <w:r w:rsidR="00785699" w:rsidRPr="00E6057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от 10.12.2020 года №783</w:t>
      </w:r>
      <w:r w:rsidR="00E6057A" w:rsidRPr="00E6057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от 25.01.2021 года №102</w:t>
      </w:r>
      <w:r w:rsidR="00452315" w:rsidRPr="0045231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от 24.03.2021 года №</w:t>
      </w:r>
      <w:r w:rsidR="00452315" w:rsidRPr="00C56B5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193</w:t>
      </w:r>
      <w:r w:rsidR="00976913" w:rsidRPr="00C56B50">
        <w:rPr>
          <w:rFonts w:ascii="Times New Roman" w:eastAsia="Calibri" w:hAnsi="Times New Roman" w:cs="Times New Roman"/>
          <w:bCs/>
          <w:sz w:val="24"/>
          <w:szCs w:val="28"/>
        </w:rPr>
        <w:t>,</w:t>
      </w:r>
      <w:r w:rsidR="00C56B50" w:rsidRPr="00C56B50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="00C56B50" w:rsidRPr="00C56B50">
        <w:rPr>
          <w:rFonts w:ascii="Times New Roman" w:eastAsia="Calibri" w:hAnsi="Times New Roman" w:cs="Times New Roman"/>
          <w:bCs/>
          <w:sz w:val="24"/>
          <w:szCs w:val="28"/>
        </w:rPr>
        <w:t>от 30.04.2021 № 295,</w:t>
      </w:r>
      <w:r w:rsidR="00316312" w:rsidRPr="00316312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="00316312" w:rsidRPr="00316312">
        <w:rPr>
          <w:rFonts w:ascii="Times New Roman" w:eastAsia="Calibri" w:hAnsi="Times New Roman" w:cs="Times New Roman"/>
          <w:bCs/>
          <w:sz w:val="24"/>
          <w:szCs w:val="28"/>
        </w:rPr>
        <w:t>от 30.06.2021 года №404,</w:t>
      </w:r>
      <w:r w:rsidR="00976913" w:rsidRPr="00C56B50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="00976913" w:rsidRPr="00467156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о</w:t>
      </w:r>
      <w:r w:rsidR="00467156" w:rsidRPr="00467156">
        <w:rPr>
          <w:rFonts w:ascii="Times New Roman" w:eastAsia="Calibri" w:hAnsi="Times New Roman" w:cs="Times New Roman"/>
          <w:bCs/>
          <w:sz w:val="24"/>
          <w:szCs w:val="24"/>
        </w:rPr>
        <w:t xml:space="preserve">т </w:t>
      </w:r>
      <w:r w:rsidR="00467156" w:rsidRPr="00467156">
        <w:rPr>
          <w:rFonts w:ascii="Times New Roman" w:hAnsi="Times New Roman" w:cs="Times New Roman"/>
          <w:bCs/>
          <w:sz w:val="24"/>
          <w:szCs w:val="24"/>
        </w:rPr>
        <w:t>21.09.2021 года № 530)</w:t>
      </w:r>
      <w:proofErr w:type="gramEnd"/>
    </w:p>
    <w:p w:rsidR="00260A4F" w:rsidRPr="00E6057A" w:rsidRDefault="00260A4F" w:rsidP="000221D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F5C" w:rsidRPr="00E6057A" w:rsidRDefault="00C668D8" w:rsidP="00A11E01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</w:t>
      </w:r>
      <w:r w:rsidR="00A17F5C" w:rsidRPr="00E60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ОПИСАНИЕ РИСКОВ РЕАЛИЗАЦИИ</w:t>
      </w:r>
    </w:p>
    <w:p w:rsidR="00A17F5C" w:rsidRPr="00E6057A" w:rsidRDefault="00A17F5C" w:rsidP="00022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И СПОСОБОВ ИХ МИНИМИЗАЦИИ</w:t>
      </w:r>
    </w:p>
    <w:p w:rsidR="00A17F5C" w:rsidRPr="00E6057A" w:rsidRDefault="00A17F5C" w:rsidP="00022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5C" w:rsidRPr="00E6057A" w:rsidRDefault="00A17F5C" w:rsidP="00022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достижение предусмотренных в Программе конечных результатов могут оказать влияние следующие риски</w:t>
      </w:r>
    </w:p>
    <w:p w:rsidR="00A17F5C" w:rsidRPr="00E6057A" w:rsidRDefault="00A17F5C" w:rsidP="00022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8"/>
        <w:gridCol w:w="3191"/>
        <w:gridCol w:w="3362"/>
      </w:tblGrid>
      <w:tr w:rsidR="00A17F5C" w:rsidRPr="00E6057A" w:rsidTr="00740DAF"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C" w:rsidRPr="00E6057A" w:rsidRDefault="00A17F5C" w:rsidP="0002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Риск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C" w:rsidRPr="00E6057A" w:rsidRDefault="00A17F5C" w:rsidP="0002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Последствия наступления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F5C" w:rsidRPr="00E6057A" w:rsidRDefault="00A17F5C" w:rsidP="0002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Способы минимизации</w:t>
            </w:r>
          </w:p>
        </w:tc>
      </w:tr>
      <w:tr w:rsidR="00A17F5C" w:rsidRPr="00E6057A" w:rsidTr="00740DAF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7F5C" w:rsidRPr="00E6057A" w:rsidRDefault="00A17F5C" w:rsidP="0002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Внешние риски</w:t>
            </w:r>
          </w:p>
        </w:tc>
      </w:tr>
      <w:tr w:rsidR="00A17F5C" w:rsidRPr="00E6057A" w:rsidTr="00740DAF"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C" w:rsidRPr="00E6057A" w:rsidRDefault="00A17F5C" w:rsidP="0002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1.1. Изменения регионального законодательства, реализация на федеральном уровне мероприятий, влияющих на содержание, сроки и резул</w:t>
            </w:r>
            <w:r w:rsidR="00C668D8"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ьтаты реализации мероприятий </w:t>
            </w: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C" w:rsidRPr="00E6057A" w:rsidRDefault="00A17F5C" w:rsidP="0002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Невыполнение заявл</w:t>
            </w:r>
            <w:r w:rsidR="00C668D8"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енных показателей реализации </w:t>
            </w: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программы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F5C" w:rsidRPr="00E6057A" w:rsidRDefault="00A17F5C" w:rsidP="0002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Мониторинг изменений регионального законодательства, реализуемых на региональном уровне мер;</w:t>
            </w:r>
          </w:p>
          <w:p w:rsidR="00A17F5C" w:rsidRPr="00E6057A" w:rsidRDefault="00A17F5C" w:rsidP="0002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внесение в установленном порядке предложений по разрабатываемым на региональном уровне проектам;</w:t>
            </w:r>
          </w:p>
          <w:p w:rsidR="00A17F5C" w:rsidRPr="00E6057A" w:rsidRDefault="00A17F5C" w:rsidP="0002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опера</w:t>
            </w:r>
            <w:r w:rsidR="00C668D8"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тивная корректировка </w:t>
            </w: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программы</w:t>
            </w:r>
          </w:p>
        </w:tc>
      </w:tr>
      <w:tr w:rsidR="00A17F5C" w:rsidRPr="00E6057A" w:rsidTr="00740DAF"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C" w:rsidRPr="00E6057A" w:rsidRDefault="00A17F5C" w:rsidP="0002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1.2. Умень</w:t>
            </w:r>
            <w:r w:rsidR="00C668D8"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шение объемов финансирования </w:t>
            </w: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C" w:rsidRPr="00E6057A" w:rsidRDefault="00A17F5C" w:rsidP="0002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Недостаточность сре</w:t>
            </w:r>
            <w:proofErr w:type="gramStart"/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дств дл</w:t>
            </w:r>
            <w:proofErr w:type="gramEnd"/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 реализации мероприятий подпрограммы;</w:t>
            </w:r>
          </w:p>
          <w:p w:rsidR="00A17F5C" w:rsidRPr="00E6057A" w:rsidRDefault="00A17F5C" w:rsidP="0002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невыполнение заявленных показателей реализации подпрограммы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F5C" w:rsidRPr="00E6057A" w:rsidRDefault="00A17F5C" w:rsidP="0002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Определение приоритетов для первоочередного финансирования;</w:t>
            </w:r>
          </w:p>
          <w:p w:rsidR="00A17F5C" w:rsidRPr="00E6057A" w:rsidRDefault="00A17F5C" w:rsidP="0002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привлечение сре</w:t>
            </w:r>
            <w:proofErr w:type="gramStart"/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дств кр</w:t>
            </w:r>
            <w:proofErr w:type="gramEnd"/>
            <w:r w:rsidR="00C668D8"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аевого бюджета на реализацию </w:t>
            </w: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программы</w:t>
            </w:r>
          </w:p>
        </w:tc>
      </w:tr>
      <w:tr w:rsidR="00A17F5C" w:rsidRPr="00E6057A" w:rsidTr="00740DAF"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C" w:rsidRPr="00E6057A" w:rsidRDefault="00A17F5C" w:rsidP="0002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1.3. Изменение демографической ситуации в районе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C" w:rsidRPr="00E6057A" w:rsidRDefault="00A17F5C" w:rsidP="0002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Невыполнение заявл</w:t>
            </w:r>
            <w:r w:rsidR="00C668D8"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енных показателей реализации </w:t>
            </w: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программы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F5C" w:rsidRPr="00E6057A" w:rsidRDefault="00A17F5C" w:rsidP="0002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Мониторинг демографической ситуации, своевременная корректировка программы</w:t>
            </w:r>
          </w:p>
        </w:tc>
      </w:tr>
      <w:tr w:rsidR="00A17F5C" w:rsidRPr="00E6057A" w:rsidTr="00740DAF"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C" w:rsidRPr="00E6057A" w:rsidRDefault="00A17F5C" w:rsidP="0002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1.4. Низкая активность мотивация муниципальных образований к достижению </w:t>
            </w:r>
            <w:r w:rsidR="00C668D8"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целевых значений показателей </w:t>
            </w: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C" w:rsidRPr="00E6057A" w:rsidRDefault="00A17F5C" w:rsidP="0002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Невыполнение заявл</w:t>
            </w:r>
            <w:r w:rsidR="00C668D8"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енных показателей реализации </w:t>
            </w: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программы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F5C" w:rsidRPr="00E6057A" w:rsidRDefault="00A17F5C" w:rsidP="0002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Активное взаимодействие с муниципальными образованиями;</w:t>
            </w:r>
          </w:p>
          <w:p w:rsidR="00A17F5C" w:rsidRPr="00E6057A" w:rsidRDefault="00A17F5C" w:rsidP="0002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создание инструментов мотивации, в том числе, при предоставлении межбюджетных трансфертов</w:t>
            </w:r>
          </w:p>
        </w:tc>
      </w:tr>
      <w:tr w:rsidR="00A17F5C" w:rsidRPr="00E6057A" w:rsidTr="00740DAF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7F5C" w:rsidRPr="00E6057A" w:rsidRDefault="00A17F5C" w:rsidP="0002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Внутренние риски</w:t>
            </w:r>
          </w:p>
        </w:tc>
      </w:tr>
      <w:tr w:rsidR="00A17F5C" w:rsidRPr="00E6057A" w:rsidTr="00740DAF"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C" w:rsidRPr="00E6057A" w:rsidRDefault="00A17F5C" w:rsidP="0002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2.1. Недостаточная подготовка специалистов и (или) ответственного исполнителя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C" w:rsidRPr="00E6057A" w:rsidRDefault="00A17F5C" w:rsidP="0002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Невыполнение заявл</w:t>
            </w:r>
            <w:r w:rsidR="00C668D8"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енных показателей реализации </w:t>
            </w: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программы</w:t>
            </w:r>
          </w:p>
          <w:p w:rsidR="00A17F5C" w:rsidRPr="00E6057A" w:rsidRDefault="00A17F5C" w:rsidP="0002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Затягивание сроков реализации мероприятий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F5C" w:rsidRPr="00E6057A" w:rsidRDefault="00A17F5C" w:rsidP="0002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Своевременное направление специалистов на курсы повышения квалификации, обучающие мероприятия и тренинги, организация мероприятий по обмену </w:t>
            </w: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опытом</w:t>
            </w:r>
          </w:p>
        </w:tc>
      </w:tr>
      <w:tr w:rsidR="00A17F5C" w:rsidRPr="00E6057A" w:rsidTr="00740DAF"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C" w:rsidRPr="00E6057A" w:rsidRDefault="00A17F5C" w:rsidP="00022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2.2. Низкая мотивация специалистов ответственного исполнителя к повышению качества деятельности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5C" w:rsidRPr="00E6057A" w:rsidRDefault="00A17F5C" w:rsidP="0002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Невыполнение заявл</w:t>
            </w:r>
            <w:r w:rsidR="00C668D8"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енных показателей реализации </w:t>
            </w: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программы;</w:t>
            </w:r>
          </w:p>
          <w:p w:rsidR="00A17F5C" w:rsidRPr="00E6057A" w:rsidRDefault="00A17F5C" w:rsidP="0002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затягивание сроков реализации мероприятий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F5C" w:rsidRPr="00E6057A" w:rsidRDefault="00A17F5C" w:rsidP="0002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605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Разработка системы мер по стимулированию и мотивации персонала</w:t>
            </w:r>
          </w:p>
        </w:tc>
      </w:tr>
    </w:tbl>
    <w:p w:rsidR="00A17F5C" w:rsidRPr="00E6057A" w:rsidRDefault="00422504" w:rsidP="000221D5">
      <w:pPr>
        <w:keepNext/>
        <w:shd w:val="clear" w:color="auto" w:fill="FFFFFF"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FF0000"/>
          <w:sz w:val="28"/>
          <w:szCs w:val="28"/>
          <w:lang/>
        </w:rPr>
        <w:sectPr w:rsidR="00A17F5C" w:rsidRPr="00E6057A" w:rsidSect="00A17F5C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 w:rsidRPr="00E6057A">
        <w:rPr>
          <w:rFonts w:ascii="Times New Roman" w:eastAsia="Times New Roman" w:hAnsi="Times New Roman" w:cs="Times New Roman"/>
          <w:bCs/>
          <w:color w:val="FF0000"/>
          <w:sz w:val="28"/>
          <w:szCs w:val="28"/>
          <w:lang/>
        </w:rPr>
        <w:t xml:space="preserve">                             </w:t>
      </w:r>
    </w:p>
    <w:p w:rsidR="005F122C" w:rsidRPr="00E6057A" w:rsidRDefault="00A17F5C" w:rsidP="000221D5">
      <w:pPr>
        <w:keepNext/>
        <w:shd w:val="clear" w:color="auto" w:fill="FFFFFF"/>
        <w:spacing w:before="240" w:after="60" w:line="240" w:lineRule="auto"/>
        <w:jc w:val="right"/>
        <w:outlineLvl w:val="3"/>
        <w:rPr>
          <w:rFonts w:ascii="Times New Roman" w:eastAsia="Times New Roman" w:hAnsi="Times New Roman" w:cs="Times New Roman"/>
          <w:bCs/>
          <w:szCs w:val="16"/>
          <w:lang/>
        </w:rPr>
      </w:pPr>
      <w:r w:rsidRPr="00E6057A">
        <w:rPr>
          <w:rFonts w:ascii="Times New Roman" w:eastAsia="Times New Roman" w:hAnsi="Times New Roman" w:cs="Times New Roman"/>
          <w:bCs/>
          <w:color w:val="FF0000"/>
          <w:sz w:val="28"/>
          <w:szCs w:val="28"/>
          <w:lang/>
        </w:rPr>
        <w:lastRenderedPageBreak/>
        <w:t xml:space="preserve">           </w:t>
      </w:r>
      <w:r w:rsidR="005F122C" w:rsidRPr="00E6057A">
        <w:rPr>
          <w:rFonts w:ascii="Times New Roman" w:eastAsia="Times New Roman" w:hAnsi="Times New Roman" w:cs="Times New Roman"/>
          <w:bCs/>
          <w:color w:val="FF0000"/>
          <w:sz w:val="28"/>
          <w:szCs w:val="28"/>
          <w:lang/>
        </w:rPr>
        <w:t xml:space="preserve">                                                                                                                                      </w:t>
      </w:r>
      <w:r w:rsidR="004C7AFB" w:rsidRPr="00E6057A">
        <w:rPr>
          <w:rFonts w:ascii="Times New Roman" w:eastAsia="Times New Roman" w:hAnsi="Times New Roman" w:cs="Times New Roman"/>
          <w:bCs/>
          <w:szCs w:val="16"/>
          <w:lang/>
        </w:rPr>
        <w:t>Приложение</w:t>
      </w:r>
      <w:r w:rsidR="00105619" w:rsidRPr="00E6057A">
        <w:rPr>
          <w:rFonts w:ascii="Times New Roman" w:eastAsia="Times New Roman" w:hAnsi="Times New Roman" w:cs="Times New Roman"/>
          <w:bCs/>
          <w:szCs w:val="16"/>
          <w:lang/>
        </w:rPr>
        <w:t xml:space="preserve"> №2</w:t>
      </w:r>
    </w:p>
    <w:p w:rsidR="005F122C" w:rsidRPr="00E6057A" w:rsidRDefault="004C7AFB" w:rsidP="000221D5">
      <w:pPr>
        <w:shd w:val="clear" w:color="auto" w:fill="FFFFFF"/>
        <w:spacing w:after="0" w:line="240" w:lineRule="auto"/>
        <w:ind w:left="10065" w:hanging="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57A">
        <w:rPr>
          <w:rFonts w:ascii="Times New Roman" w:eastAsia="Calibri" w:hAnsi="Times New Roman" w:cs="Times New Roman"/>
          <w:sz w:val="24"/>
          <w:szCs w:val="24"/>
          <w:lang w:eastAsia="ru-RU"/>
        </w:rPr>
        <w:t>к муниципальной программе «Развитие дошкольного образования в муниципальном районе «Забайкальский район» (2020-2026 годы)</w:t>
      </w:r>
    </w:p>
    <w:p w:rsidR="005F122C" w:rsidRPr="00E6057A" w:rsidRDefault="005F122C" w:rsidP="000221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22C" w:rsidRPr="00E6057A" w:rsidRDefault="005F122C" w:rsidP="000221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6" w:name="Par703"/>
      <w:bookmarkEnd w:id="6"/>
    </w:p>
    <w:p w:rsidR="005F122C" w:rsidRPr="00E6057A" w:rsidRDefault="005F122C" w:rsidP="000221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МЕРОПРИЯТИЯ, ПОКАЗАТЕЛИ И ОБЪЕМЫ ФИНАНСИРОВАНИЯ</w:t>
      </w:r>
    </w:p>
    <w:p w:rsidR="009D43C5" w:rsidRPr="00E6057A" w:rsidRDefault="005F122C" w:rsidP="009D43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7"/>
        </w:rPr>
      </w:pPr>
      <w:r w:rsidRPr="00E6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</w:t>
      </w:r>
      <w:r w:rsidRPr="00E605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E60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ДОШКОЛЬНОГО ОБРАЗОВАНИЯ В МУНИЦИПАЛЬНОМ РАЙОНЕ «ЗАБАЙКАЛЬСКИЙ РАЙОН»</w:t>
      </w:r>
      <w:r w:rsidRPr="00E60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(2020 - 2026 ГОДЫ)</w:t>
      </w:r>
      <w:r w:rsidR="009D43C5" w:rsidRPr="00E6057A">
        <w:rPr>
          <w:rFonts w:ascii="Times New Roman" w:hAnsi="Times New Roman" w:cs="Times New Roman"/>
          <w:bCs/>
          <w:sz w:val="28"/>
          <w:szCs w:val="27"/>
        </w:rPr>
        <w:t xml:space="preserve"> </w:t>
      </w:r>
    </w:p>
    <w:p w:rsidR="00A17F5C" w:rsidRPr="00E6057A" w:rsidRDefault="009D43C5" w:rsidP="00A11E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60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редакции от 27.01.2020 №49, от 14.05.2020 №371</w:t>
      </w:r>
      <w:r w:rsidR="006C1502" w:rsidRPr="00E60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04.06.2020 №422</w:t>
      </w:r>
      <w:r w:rsidR="00211899" w:rsidRPr="00E60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22504" w:rsidRPr="00E60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13.08.2020 №531</w:t>
      </w:r>
      <w:r w:rsidR="00A11E01" w:rsidRPr="00E60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от </w:t>
      </w:r>
      <w:r w:rsidR="00326739" w:rsidRPr="00E60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A11E01" w:rsidRPr="00E60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.10.2020 года №</w:t>
      </w:r>
      <w:r w:rsidR="00326739" w:rsidRPr="00E60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685</w:t>
      </w:r>
      <w:r w:rsidR="00785699" w:rsidRPr="00E60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10.12.2020 года №783</w:t>
      </w:r>
      <w:r w:rsidR="00E6057A" w:rsidRPr="00E60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25.01.2021 года №102</w:t>
      </w:r>
      <w:r w:rsidR="00452315" w:rsidRPr="00452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24.03.2021 года №</w:t>
      </w:r>
      <w:r w:rsidR="00452315" w:rsidRPr="00C56B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193</w:t>
      </w:r>
      <w:r w:rsidR="00976913" w:rsidRPr="00C56B50">
        <w:rPr>
          <w:rFonts w:ascii="Times New Roman" w:eastAsia="Calibri" w:hAnsi="Times New Roman" w:cs="Times New Roman"/>
          <w:bCs/>
          <w:sz w:val="24"/>
          <w:szCs w:val="28"/>
        </w:rPr>
        <w:t>,</w:t>
      </w:r>
      <w:r w:rsidR="00C56B50" w:rsidRPr="00C56B50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="00C56B50" w:rsidRPr="00C56B50">
        <w:rPr>
          <w:rFonts w:ascii="Times New Roman" w:eastAsia="Calibri" w:hAnsi="Times New Roman" w:cs="Times New Roman"/>
          <w:bCs/>
          <w:sz w:val="24"/>
          <w:szCs w:val="28"/>
        </w:rPr>
        <w:t>от 30.04.2021 № 295,</w:t>
      </w:r>
      <w:r w:rsidR="00316312" w:rsidRPr="00316312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="00316312" w:rsidRPr="00316312">
        <w:rPr>
          <w:rFonts w:ascii="Times New Roman" w:eastAsia="Calibri" w:hAnsi="Times New Roman" w:cs="Times New Roman"/>
          <w:bCs/>
          <w:sz w:val="24"/>
          <w:szCs w:val="28"/>
        </w:rPr>
        <w:t>от 30.06.2021 года №404,</w:t>
      </w:r>
      <w:r w:rsidR="00976913" w:rsidRPr="00C56B50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="00976913" w:rsidRPr="00467156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о</w:t>
      </w:r>
      <w:r w:rsidR="00467156" w:rsidRPr="00467156">
        <w:rPr>
          <w:rFonts w:ascii="Times New Roman" w:eastAsia="Calibri" w:hAnsi="Times New Roman" w:cs="Times New Roman"/>
          <w:bCs/>
          <w:sz w:val="24"/>
          <w:szCs w:val="24"/>
        </w:rPr>
        <w:t xml:space="preserve">т </w:t>
      </w:r>
      <w:r w:rsidR="00467156" w:rsidRPr="00467156">
        <w:rPr>
          <w:rFonts w:ascii="Times New Roman" w:hAnsi="Times New Roman" w:cs="Times New Roman"/>
          <w:bCs/>
          <w:sz w:val="24"/>
          <w:szCs w:val="24"/>
        </w:rPr>
        <w:t>21.09.2021 года № 530)</w:t>
      </w:r>
      <w:proofErr w:type="gramEnd"/>
    </w:p>
    <w:p w:rsidR="00A11E01" w:rsidRPr="00E6057A" w:rsidRDefault="00A11E01" w:rsidP="00A11E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6072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22"/>
        <w:gridCol w:w="1914"/>
        <w:gridCol w:w="425"/>
        <w:gridCol w:w="709"/>
        <w:gridCol w:w="1302"/>
        <w:gridCol w:w="709"/>
        <w:gridCol w:w="1147"/>
        <w:gridCol w:w="567"/>
        <w:gridCol w:w="992"/>
        <w:gridCol w:w="498"/>
        <w:gridCol w:w="713"/>
        <w:gridCol w:w="709"/>
        <w:gridCol w:w="862"/>
        <w:gridCol w:w="709"/>
        <w:gridCol w:w="709"/>
        <w:gridCol w:w="708"/>
        <w:gridCol w:w="709"/>
        <w:gridCol w:w="697"/>
        <w:gridCol w:w="721"/>
        <w:gridCol w:w="834"/>
        <w:gridCol w:w="16"/>
      </w:tblGrid>
      <w:tr w:rsidR="00863D66" w:rsidRPr="00FB5A88" w:rsidTr="001E56E3">
        <w:trPr>
          <w:trHeight w:val="20"/>
          <w:tblHeader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B5A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FB5A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FB5A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Наименование целей, задач программ, основных мероприятий, показателей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Коэффициент значимости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Методика расчета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Срок реализации, год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73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значение по годам реализации</w:t>
            </w:r>
          </w:p>
        </w:tc>
      </w:tr>
      <w:tr w:rsidR="00863D66" w:rsidRPr="00FB5A88" w:rsidTr="001E56E3">
        <w:trPr>
          <w:trHeight w:val="20"/>
          <w:tblHeader/>
          <w:jc w:val="center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главный раздел, подраздел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</w:tr>
      <w:tr w:rsidR="00863D66" w:rsidRPr="00FB5A88" w:rsidTr="001E5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  <w:jc w:val="center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863D66" w:rsidRPr="00FB5A88" w:rsidRDefault="00863D66" w:rsidP="001E5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863D66" w:rsidRPr="00FB5A88" w:rsidRDefault="00863D66" w:rsidP="001E5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Цель: Развитие инфраструктуры и организационно-</w:t>
            </w:r>
            <w:proofErr w:type="gramStart"/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экономических механизмов</w:t>
            </w:r>
            <w:proofErr w:type="gramEnd"/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, обеспечивающих равную доступность услуг дошкольного образования, модернизация образовательных программ в системах дошкольного образования детей, направленных на развитие потенциала детей.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2020-2026 годы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образованием Администрация муниципального района "Забайкальский район"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Х</w:t>
            </w:r>
          </w:p>
        </w:tc>
      </w:tr>
      <w:tr w:rsidR="00863D66" w:rsidRPr="00FB5A88" w:rsidTr="001E5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  <w:jc w:val="center"/>
        </w:trPr>
        <w:tc>
          <w:tcPr>
            <w:tcW w:w="422" w:type="dxa"/>
            <w:vMerge w:val="restart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Общий объем финансирования программы, в том числе: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</w:t>
            </w:r>
          </w:p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2020-2026 годы</w:t>
            </w:r>
          </w:p>
        </w:tc>
        <w:tc>
          <w:tcPr>
            <w:tcW w:w="1147" w:type="dxa"/>
            <w:vMerge w:val="restart"/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Комитет по финансам муниципального района "Забайкальский район"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8" w:type="dxa"/>
            <w:vMerge w:val="restart"/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119254,0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196424,5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127297,6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130504,0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94101,9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95894,7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96799,4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96799,4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96799,4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4DE">
              <w:rPr>
                <w:rFonts w:ascii="Times New Roman" w:hAnsi="Times New Roman" w:cs="Times New Roman"/>
                <w:sz w:val="16"/>
                <w:szCs w:val="16"/>
              </w:rPr>
              <w:t>1053874,9</w:t>
            </w:r>
          </w:p>
        </w:tc>
      </w:tr>
      <w:tr w:rsidR="00863D66" w:rsidRPr="00FB5A88" w:rsidTr="001E5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  <w:jc w:val="center"/>
        </w:trPr>
        <w:tc>
          <w:tcPr>
            <w:tcW w:w="422" w:type="dxa"/>
            <w:vMerge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за счет федерального бюджета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vMerge/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vMerge/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43746,1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43746,1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 счет краевого бюджета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83601,7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117484,7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93470,9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91678,7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68480,4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70273,2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70273,2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70273,2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70273,2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5F14DE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14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735809,2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 счет районного 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35652,3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35193,7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33826,7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38825,3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25621,5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26526,2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26526,2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26526,2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5F14DE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14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274319,6</w:t>
            </w:r>
          </w:p>
        </w:tc>
      </w:tr>
      <w:tr w:rsidR="00863D66" w:rsidRPr="00FB5A88" w:rsidTr="001E56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  <w:jc w:val="center"/>
        </w:trPr>
        <w:tc>
          <w:tcPr>
            <w:tcW w:w="16072" w:type="dxa"/>
            <w:gridSpan w:val="21"/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 Задача  Обеспечение доступности дошкольного образования для каждого ребенка в возрасте от 2 месяцев до 7 лет, соответствующего требованиям ФГОС дошкольного образования, и потребностям заказчиков образовательных услуг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«Реализация основных образовательных программ дошкольного образования»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2020-2026 годы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образованием Администрация муниципального района "Забайкальский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Финансирование мероприятия, в том числе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2020-2026 годы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Комитет по финансам муниципального района "Забайкальский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116082,6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115116,3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126434,5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126843,3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93595,9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95376,2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95376,2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95376,2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95376,2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957770,2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за счет краевого бюджета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83104,5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85153,8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93124,5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91092,3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67974,4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69754,7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69754,7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69754,7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69754,7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699044,2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1110171201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74405,6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77799,5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152205,1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1710171201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89130,5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79017,4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67974,4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69754,7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69754,7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69754,7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69754,7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515141,1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11101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589,3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11101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1852,0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3001,7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11101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4575,6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4575,6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11101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2384,3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2384,3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11101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5502,3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5502,3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1710100704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409,4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409,4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1710108050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4687,1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4223,4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17101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3994,0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6978,4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11012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за счет районного бюджета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32978,1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29962,5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35751,0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25621,5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25621,5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25621,5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25621,5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25621,5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258726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1110114200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29477,9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29043,3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58521,2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1710114200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27310,1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35751,0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25621,5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25621,5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25621,5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25621,5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25621,5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189785,5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1110178050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919,2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4419,4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1710108050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3217,4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17101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2782,5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 «Отношение среднемесячной заработной платы педагогических работников ДОУ в районе, к средней заработной  плате  педагогических работников в ДОУ по Забайкальскому краю»»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I=A/B*100, где</w:t>
            </w:r>
            <w:proofErr w:type="gramStart"/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среднемесячная заработная плата педагогических работников ДОУ,  В - средняя заработной  плата  педагогических работников в ДОУ по Забайкальскому краю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2020-2026 годы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образованием Администрация муниципального района "Забайкальский район"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менее 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менее 100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менее 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менее 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менее 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менее 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менее 100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менее 100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 менее 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организациях"»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2020-2026 годы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образованием Администрация муниципального района "Забайкальский район"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Финансирование мероприятия</w:t>
            </w:r>
          </w:p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 счет краевого бюджета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2020-2026 годы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Комитет по финансам муниципального района "Забайкальский район"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497,2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478,8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sz w:val="16"/>
                <w:szCs w:val="16"/>
              </w:rPr>
              <w:t>576,8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sz w:val="16"/>
                <w:szCs w:val="16"/>
              </w:rPr>
              <w:t>496,4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sz w:val="16"/>
                <w:szCs w:val="16"/>
              </w:rPr>
              <w:t>508,9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508,9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508,9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508,9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4421,6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1110471230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8,9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1110471230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467,4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950,7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1710471230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33,3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1110479230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16,4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1710471230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sz w:val="16"/>
                <w:szCs w:val="16"/>
              </w:rPr>
              <w:t>571,1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sz w:val="16"/>
                <w:szCs w:val="16"/>
              </w:rPr>
              <w:t>491,8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sz w:val="16"/>
                <w:szCs w:val="16"/>
              </w:rPr>
              <w:t>503,9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503,9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503,9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503,9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3412,3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 «Количество семей, получающих социальную поддержку из краевого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Абсолютный показатель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образованием Администрация муниципального района "Забайкальский район"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«Организация мероприятий с детьми»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2016-2021 годы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образованием Администрация муниципального района "Забайкальский район"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63D66" w:rsidRPr="00FB5A88" w:rsidTr="001E56E3">
        <w:trPr>
          <w:gridAfter w:val="1"/>
          <w:wAfter w:w="16" w:type="dxa"/>
          <w:trHeight w:val="367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Финансирование мероприятия за счет районного бюджета: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2020-2026 годы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Комитет по финансам муниципального района "Забайкальский район"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1710,4</w:t>
            </w:r>
          </w:p>
        </w:tc>
      </w:tr>
      <w:tr w:rsidR="00863D66" w:rsidRPr="00FB5A88" w:rsidTr="001E56E3">
        <w:trPr>
          <w:gridAfter w:val="1"/>
          <w:wAfter w:w="16" w:type="dxa"/>
          <w:trHeight w:val="440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1111104512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600,7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1060,4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1710704512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650,0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 «Количество участников мероприятий»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Абсолютный показатель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2020-2026 годы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образованием Администраци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я муниципального района "Забайкальский район"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1.4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«Осуществление государственных полномочий в области образования»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образованием Администрация муниципального района "Забайкальский район"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Финансирование мероприятия за счет краевого бюджета: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2020-2026 годы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Министерство образования, науки и молодежной политики Забайкальского края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1710979230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67,2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«Удельный вес численности воспитанников ДОУ от 3 до 7 лет в общей численности воспитанников ДОУ»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I=A/B*100,где А – численность воспитанников ДОУ в возрасте от 3 до 7 лет, </w:t>
            </w:r>
            <w:proofErr w:type="gramStart"/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В-</w:t>
            </w:r>
            <w:proofErr w:type="gramEnd"/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общая численность воспитанников ДОУ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2020-2026 годы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Мероприятие «Обеспечение основных требований действующего законодательства в области пожарной безопасности дошкольных учреждений»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мероприятия, в том числе: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Комитет по финансам муниципального района "Забайкальский район"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1369,6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1369,6</w:t>
            </w:r>
          </w:p>
        </w:tc>
      </w:tr>
      <w:tr w:rsidR="00863D66" w:rsidRPr="00FB5A88" w:rsidTr="001E56E3">
        <w:trPr>
          <w:gridAfter w:val="1"/>
          <w:wAfter w:w="16" w:type="dxa"/>
          <w:trHeight w:val="299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- из краевого бюджета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11109</w:t>
            </w:r>
            <w:r w:rsidRPr="00FB5A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S1439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1356,0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1356,0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- за счет районного бюджета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11109</w:t>
            </w:r>
            <w:r w:rsidRPr="00FB5A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S1439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13,6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13,6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«Доля </w:t>
            </w:r>
            <w:r w:rsidRPr="00FB5A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дошкольных учреждений, отвечающих основным требованиям действующего законодательства в области пожарной безопасности дошкольных учреждений»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I=A/B*100,</w:t>
            </w:r>
          </w:p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где</w:t>
            </w:r>
            <w:proofErr w:type="gramStart"/>
            <w:r w:rsidRPr="00FB5A88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FB5A88">
              <w:rPr>
                <w:rFonts w:ascii="Times New Roman" w:hAnsi="Times New Roman" w:cs="Times New Roman"/>
                <w:sz w:val="16"/>
                <w:szCs w:val="16"/>
              </w:rPr>
              <w:t xml:space="preserve"> – кол-во дошкольных учреждений, отвечающих основным требованиям действующего законодательства</w:t>
            </w:r>
          </w:p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В – общее кол-во дошкольных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</w:t>
            </w:r>
            <w:r w:rsidRPr="00FB5A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2026 годы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Управление </w:t>
            </w:r>
            <w:r w:rsidRPr="00FB5A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1.</w:t>
            </w: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Мероприятие «Обеспечение основных требований действующего законодательства в области антитеррористической дошкольных учреждений»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мероприятия, в том числе: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Комитет по финансам муниципального района "Забайкальский район"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1577,2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1577,2</w:t>
            </w:r>
          </w:p>
        </w:tc>
      </w:tr>
      <w:tr w:rsidR="00863D66" w:rsidRPr="00FB5A88" w:rsidTr="001E56E3">
        <w:trPr>
          <w:gridAfter w:val="1"/>
          <w:wAfter w:w="16" w:type="dxa"/>
          <w:trHeight w:val="371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- из краевого бюджета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11109</w:t>
            </w:r>
            <w:r w:rsidRPr="00FB5A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S1440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1561,3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1561,3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- за счет районного бюджета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11109</w:t>
            </w:r>
            <w:r w:rsidRPr="00FB5A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S1440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15,9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Показатель «Доля дошкольных учреждений, отвечающих основным требованиям действующего законодательства в области антитеррористической дошкольных учреждений»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I=A/B*100,</w:t>
            </w:r>
          </w:p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где</w:t>
            </w:r>
            <w:proofErr w:type="gramStart"/>
            <w:r w:rsidRPr="00FB5A88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FB5A88">
              <w:rPr>
                <w:rFonts w:ascii="Times New Roman" w:hAnsi="Times New Roman" w:cs="Times New Roman"/>
                <w:sz w:val="16"/>
                <w:szCs w:val="16"/>
              </w:rPr>
              <w:t xml:space="preserve"> – кол-во дошкольных учреждений, отвечающих основным требованиям действующего законодательства</w:t>
            </w:r>
          </w:p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В – общее кол-во дошкольных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63D66" w:rsidRPr="00FB5A88" w:rsidTr="001E56E3">
        <w:trPr>
          <w:trHeight w:val="20"/>
          <w:jc w:val="center"/>
        </w:trPr>
        <w:tc>
          <w:tcPr>
            <w:tcW w:w="160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2.Задача  Обеспечение доступности качественного образования путем создания новых мест и модернизации действующих учреждений, капитальный ремонт зданий с высокой степенью износа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«Проведение капитального ремонта, строительство  и реконструкция зданий и сооружений 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муниципальных дошкольных образовательных учреждений»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2020-2026 годы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Управление образованием Администрация муниципального района 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"Забайкальский район"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63D66" w:rsidRPr="00FB5A88" w:rsidTr="001E56E3">
        <w:trPr>
          <w:gridAfter w:val="1"/>
          <w:wAfter w:w="16" w:type="dxa"/>
          <w:trHeight w:val="70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Финансирование мероприятия за счет районного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2020-2026 годы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Комитет по финансам муниципального района "Забайкальский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1110214200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536,8</w:t>
            </w:r>
          </w:p>
        </w:tc>
      </w:tr>
      <w:tr w:rsidR="00863D66" w:rsidRPr="00FB5A88" w:rsidTr="001E56E3">
        <w:trPr>
          <w:gridAfter w:val="1"/>
          <w:wAfter w:w="16" w:type="dxa"/>
          <w:trHeight w:val="70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1710214200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55,9</w:t>
            </w:r>
          </w:p>
        </w:tc>
      </w:tr>
      <w:tr w:rsidR="00863D66" w:rsidRPr="00FB5A88" w:rsidTr="001E56E3">
        <w:trPr>
          <w:gridAfter w:val="1"/>
          <w:wAfter w:w="16" w:type="dxa"/>
          <w:trHeight w:val="74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 «Охват детей получающих услугу в ДОУ в возрасте от 2 месяцев до 7 лет от общей численности детей от 2 месяцев до 7 лет в районе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=А/В*100,где А-количество детей получающих услуг в ДОУ в возрасте от 2 до</w:t>
            </w:r>
            <w:proofErr w:type="gramStart"/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proofErr w:type="gramEnd"/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В-общая</w:t>
            </w:r>
            <w:proofErr w:type="spellEnd"/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численность детей от 2 до 7 лет в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2020-2026 годы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образованием Администрация муниципального района "Забайкальский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Показатель «Количество зданий ДОУ построенных, отремонтированных»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Абсолютный показатель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2020-2026 годы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образованием Администрация муниципального района "Забайкальский район"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«Проведение текущих ремонтов  зданий и сооружений муниципальных дошкольных образовательных учреждений»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2020-2026 годы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образованием Администрация муниципального района "Забайкальский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63D66" w:rsidRPr="00FB5A88" w:rsidTr="001E56E3">
        <w:trPr>
          <w:gridAfter w:val="1"/>
          <w:wAfter w:w="16" w:type="dxa"/>
          <w:trHeight w:val="293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Финансирование мероприятия за счет районного бюджета: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2020-2026 годы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Комитет по финансам муниципального района "Забайкальский район"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430,7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1127,7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1607,9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555,0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555,0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555,0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3615,4</w:t>
            </w:r>
          </w:p>
        </w:tc>
      </w:tr>
      <w:tr w:rsidR="00863D66" w:rsidRPr="00FB5A88" w:rsidTr="001E56E3">
        <w:trPr>
          <w:gridAfter w:val="1"/>
          <w:wAfter w:w="16" w:type="dxa"/>
          <w:trHeight w:val="395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1110314200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430,7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1127,7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1558,4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1710314200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1607,9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555,0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555,0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555,0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2057,0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Показатель «Количество зданий </w:t>
            </w:r>
            <w:proofErr w:type="gramStart"/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ДОУ</w:t>
            </w:r>
            <w:proofErr w:type="gramEnd"/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которых 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проведены работы по текущему ремонту»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Абсолютный показатель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2020-2026 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Управление образованием 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Администрация муниципального района "Забайкальский район"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2.3.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Мероприятие «Создание дополнительных мест для детей в возрасте от двух месяцев до трех лет в образовательных организациях реализующих программы дошкольного образования»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2020-2026 годы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образованием Администрация муниципального района "Забайкальский район"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Финансирование мероприятия, в том числе: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2020-2026 годы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Комитет по финансам муниципального района "Забайкальский район"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75954,5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1201,0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78355,5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- за счет федерального бюджета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111Р251590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43746,1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43746,1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- за счет краевого бюджета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28934,8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28934,8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111Р251590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26800,8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26800,8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111Р251590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2134,0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2134,0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- за счет районного бюджета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3273,6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1201,0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5674,6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1111201590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111Р251590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1091,7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1091,7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111Р251590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2181,9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2181,9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1710814200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1201,0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1201,0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Показатель «Охват детей получающих услугу в ДОУ в возрасте от 2 месяцев до 3 лет от общей численности детей от 2 месяцев до 3 лет в районе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=А/В*100,где А-количество детей получающих услуг в ДОУ в возрасте от 2 месяцев до 3 лет,  </w:t>
            </w:r>
            <w:proofErr w:type="spellStart"/>
            <w:proofErr w:type="gramStart"/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В-общая</w:t>
            </w:r>
            <w:proofErr w:type="spellEnd"/>
            <w:proofErr w:type="gramEnd"/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численность детей от 2 месяцев до 3 лет в районе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2020-2026 годы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образованием Администрация муниципального района "Забайкальский район"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25,8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27,7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27,7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27,7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27,7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27,7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63D66" w:rsidRPr="00FB5A88" w:rsidTr="001E56E3">
        <w:trPr>
          <w:trHeight w:val="20"/>
          <w:jc w:val="center"/>
        </w:trPr>
        <w:tc>
          <w:tcPr>
            <w:tcW w:w="16072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Задача:  Оздоровление детей в ДОУ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Мероприятие «Проведение оздоровление детей»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2020-2026 годы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образованием Администраци</w:t>
            </w: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я муниципального района "Забайкальский район"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63D66" w:rsidRPr="00FB5A88" w:rsidTr="001E56E3">
        <w:trPr>
          <w:gridAfter w:val="1"/>
          <w:wAfter w:w="16" w:type="dxa"/>
          <w:trHeight w:val="321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Финансирование мероприятия за счет районного бюджета: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2020-2026 годы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Комитет по финансам муниципального района "Забайкальский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149,7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sz w:val="16"/>
                <w:szCs w:val="16"/>
              </w:rPr>
              <w:t>149,7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sz w:val="16"/>
                <w:szCs w:val="16"/>
              </w:rPr>
              <w:t>159,5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149,7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845,5</w:t>
            </w:r>
          </w:p>
        </w:tc>
      </w:tr>
      <w:tr w:rsidR="00863D66" w:rsidRPr="00FB5A88" w:rsidTr="001E56E3">
        <w:trPr>
          <w:gridAfter w:val="1"/>
          <w:wAfter w:w="16" w:type="dxa"/>
          <w:trHeight w:val="409"/>
          <w:jc w:val="center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1110614200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149,7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246,7</w:t>
            </w:r>
          </w:p>
        </w:tc>
      </w:tr>
      <w:tr w:rsidR="00863D66" w:rsidRPr="00FB5A88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1710514200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sz w:val="16"/>
                <w:szCs w:val="16"/>
              </w:rPr>
              <w:t>149,7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sz w:val="16"/>
                <w:szCs w:val="16"/>
              </w:rPr>
              <w:t>159,5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149,7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149,7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149,7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598,8</w:t>
            </w:r>
          </w:p>
        </w:tc>
      </w:tr>
      <w:tr w:rsidR="00863D66" w:rsidRPr="00B00A0A" w:rsidTr="001E56E3">
        <w:trPr>
          <w:gridAfter w:val="1"/>
          <w:wAfter w:w="16" w:type="dxa"/>
          <w:trHeight w:val="2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Показатель «Снижение уровня заболеваемости воспитанников, посещающих детские сады»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I=A/B*100- 100,где</w:t>
            </w:r>
            <w:proofErr w:type="gramStart"/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среднегодовая численность воспитанников посещающая ДОУ В – общая численность воспитанников ДОУ -*100-100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Управление образованием Администрация муниципального района "Забайкальский район"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FB5A88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66" w:rsidRPr="00B00A0A" w:rsidRDefault="00863D66" w:rsidP="001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5A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</w:tbl>
    <w:p w:rsidR="00A11E01" w:rsidRPr="00A17F5C" w:rsidRDefault="00A11E01" w:rsidP="00AF3288">
      <w:pPr>
        <w:keepNext/>
        <w:shd w:val="clear" w:color="auto" w:fill="FFFFFF"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16"/>
          <w:szCs w:val="16"/>
          <w:lang/>
        </w:rPr>
      </w:pPr>
      <w:bookmarkStart w:id="7" w:name="_GoBack"/>
      <w:bookmarkEnd w:id="7"/>
    </w:p>
    <w:sectPr w:rsidR="00A11E01" w:rsidRPr="00A17F5C" w:rsidSect="00090B2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</w:abstractNum>
  <w:abstractNum w:abstractNumId="1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C95987"/>
    <w:multiLevelType w:val="hybridMultilevel"/>
    <w:tmpl w:val="D0AE2BF8"/>
    <w:lvl w:ilvl="0" w:tplc="A0602162">
      <w:start w:val="1"/>
      <w:numFmt w:val="decimal"/>
      <w:lvlText w:val="%1."/>
      <w:lvlJc w:val="left"/>
      <w:pPr>
        <w:tabs>
          <w:tab w:val="num" w:pos="1550"/>
        </w:tabs>
        <w:ind w:left="155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295A64"/>
    <w:multiLevelType w:val="hybridMultilevel"/>
    <w:tmpl w:val="2B9A4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D449B"/>
    <w:multiLevelType w:val="hybridMultilevel"/>
    <w:tmpl w:val="58005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D40C30"/>
    <w:multiLevelType w:val="hybridMultilevel"/>
    <w:tmpl w:val="29AABB4E"/>
    <w:lvl w:ilvl="0" w:tplc="76D06D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4541E2"/>
    <w:multiLevelType w:val="hybridMultilevel"/>
    <w:tmpl w:val="2B5E3074"/>
    <w:lvl w:ilvl="0" w:tplc="9DAC683C">
      <w:start w:val="1"/>
      <w:numFmt w:val="decimal"/>
      <w:lvlText w:val="%1."/>
      <w:lvlJc w:val="left"/>
      <w:pPr>
        <w:tabs>
          <w:tab w:val="num" w:pos="2070"/>
        </w:tabs>
        <w:ind w:left="20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>
    <w:nsid w:val="0B614546"/>
    <w:multiLevelType w:val="hybridMultilevel"/>
    <w:tmpl w:val="4EAC7658"/>
    <w:lvl w:ilvl="0" w:tplc="43428678">
      <w:start w:val="1"/>
      <w:numFmt w:val="decimal"/>
      <w:lvlText w:val="%1."/>
      <w:lvlJc w:val="left"/>
      <w:pPr>
        <w:tabs>
          <w:tab w:val="num" w:pos="2179"/>
        </w:tabs>
        <w:ind w:left="2179" w:hanging="14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135843B8"/>
    <w:multiLevelType w:val="multilevel"/>
    <w:tmpl w:val="42180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7C33719"/>
    <w:multiLevelType w:val="multilevel"/>
    <w:tmpl w:val="EE328B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10">
    <w:nsid w:val="18890541"/>
    <w:multiLevelType w:val="multilevel"/>
    <w:tmpl w:val="65C8330A"/>
    <w:lvl w:ilvl="0">
      <w:start w:val="2"/>
      <w:numFmt w:val="decimal"/>
      <w:lvlText w:val="%1."/>
      <w:lvlJc w:val="left"/>
      <w:pPr>
        <w:ind w:left="1375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3" w:hanging="2160"/>
      </w:pPr>
      <w:rPr>
        <w:rFonts w:hint="default"/>
      </w:rPr>
    </w:lvl>
  </w:abstractNum>
  <w:abstractNum w:abstractNumId="11">
    <w:nsid w:val="1D865F77"/>
    <w:multiLevelType w:val="hybridMultilevel"/>
    <w:tmpl w:val="33049906"/>
    <w:lvl w:ilvl="0" w:tplc="3E78F7C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C54071"/>
    <w:multiLevelType w:val="hybridMultilevel"/>
    <w:tmpl w:val="670EE5C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FA6681"/>
    <w:multiLevelType w:val="hybridMultilevel"/>
    <w:tmpl w:val="54326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2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816554"/>
    <w:multiLevelType w:val="hybridMultilevel"/>
    <w:tmpl w:val="EC28644E"/>
    <w:lvl w:ilvl="0" w:tplc="D8F23462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993295"/>
    <w:multiLevelType w:val="hybridMultilevel"/>
    <w:tmpl w:val="71FE8514"/>
    <w:lvl w:ilvl="0" w:tplc="BEEE5E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F217D"/>
    <w:multiLevelType w:val="multilevel"/>
    <w:tmpl w:val="BD586D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D24689E"/>
    <w:multiLevelType w:val="hybridMultilevel"/>
    <w:tmpl w:val="F048B0BC"/>
    <w:lvl w:ilvl="0" w:tplc="C78E2D4A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30794EF6"/>
    <w:multiLevelType w:val="hybridMultilevel"/>
    <w:tmpl w:val="666A5E2A"/>
    <w:lvl w:ilvl="0" w:tplc="104EE31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0A5705"/>
    <w:multiLevelType w:val="hybridMultilevel"/>
    <w:tmpl w:val="E2C8A8D6"/>
    <w:lvl w:ilvl="0" w:tplc="188E87C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188E87C0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36B73DEB"/>
    <w:multiLevelType w:val="hybridMultilevel"/>
    <w:tmpl w:val="20F008E8"/>
    <w:lvl w:ilvl="0" w:tplc="850A3FA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13282F"/>
    <w:multiLevelType w:val="hybridMultilevel"/>
    <w:tmpl w:val="A69891C6"/>
    <w:lvl w:ilvl="0" w:tplc="ED9E835A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B4573B3"/>
    <w:multiLevelType w:val="multilevel"/>
    <w:tmpl w:val="EB06D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3DC3180B"/>
    <w:multiLevelType w:val="hybridMultilevel"/>
    <w:tmpl w:val="458EB280"/>
    <w:lvl w:ilvl="0" w:tplc="ED9E835A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09542BC"/>
    <w:multiLevelType w:val="hybridMultilevel"/>
    <w:tmpl w:val="F1D410B0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5">
    <w:nsid w:val="40C62EE2"/>
    <w:multiLevelType w:val="hybridMultilevel"/>
    <w:tmpl w:val="259A05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31F33AF"/>
    <w:multiLevelType w:val="multilevel"/>
    <w:tmpl w:val="C45A2D86"/>
    <w:lvl w:ilvl="0">
      <w:start w:val="5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83"/>
      <w:numFmt w:val="decimal"/>
      <w:lvlText w:val="%2."/>
      <w:lvlJc w:val="left"/>
      <w:pPr>
        <w:tabs>
          <w:tab w:val="num" w:pos="3817"/>
        </w:tabs>
        <w:ind w:left="4537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7">
    <w:nsid w:val="4B14118A"/>
    <w:multiLevelType w:val="hybridMultilevel"/>
    <w:tmpl w:val="ED6E4F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40C40"/>
    <w:multiLevelType w:val="hybridMultilevel"/>
    <w:tmpl w:val="A5E6EEBA"/>
    <w:lvl w:ilvl="0" w:tplc="966AEB5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F05952"/>
    <w:multiLevelType w:val="hybridMultilevel"/>
    <w:tmpl w:val="85D24A40"/>
    <w:lvl w:ilvl="0" w:tplc="ED9E835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D255756"/>
    <w:multiLevelType w:val="hybridMultilevel"/>
    <w:tmpl w:val="316C681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4D84186F"/>
    <w:multiLevelType w:val="hybridMultilevel"/>
    <w:tmpl w:val="338494A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50911063"/>
    <w:multiLevelType w:val="hybridMultilevel"/>
    <w:tmpl w:val="C5E0B430"/>
    <w:lvl w:ilvl="0" w:tplc="679E87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1612B9D"/>
    <w:multiLevelType w:val="hybridMultilevel"/>
    <w:tmpl w:val="858A5DE2"/>
    <w:lvl w:ilvl="0" w:tplc="58C26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2D4333"/>
    <w:multiLevelType w:val="multilevel"/>
    <w:tmpl w:val="C2920F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>
    <w:nsid w:val="523F7280"/>
    <w:multiLevelType w:val="hybridMultilevel"/>
    <w:tmpl w:val="B1FED18C"/>
    <w:lvl w:ilvl="0" w:tplc="18722C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E1718F"/>
    <w:multiLevelType w:val="multilevel"/>
    <w:tmpl w:val="2F80AC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sz w:val="1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7">
    <w:nsid w:val="579112FB"/>
    <w:multiLevelType w:val="hybridMultilevel"/>
    <w:tmpl w:val="ADD441C8"/>
    <w:lvl w:ilvl="0" w:tplc="ED9E835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B702BC"/>
    <w:multiLevelType w:val="multilevel"/>
    <w:tmpl w:val="3F82D84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5C5565E7"/>
    <w:multiLevelType w:val="hybridMultilevel"/>
    <w:tmpl w:val="1E3AF676"/>
    <w:lvl w:ilvl="0" w:tplc="DB98E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DC514D0"/>
    <w:multiLevelType w:val="hybridMultilevel"/>
    <w:tmpl w:val="251C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88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>
    <w:nsid w:val="63201BD5"/>
    <w:multiLevelType w:val="hybridMultilevel"/>
    <w:tmpl w:val="F9ACD57E"/>
    <w:lvl w:ilvl="0" w:tplc="ED9E835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5786B58"/>
    <w:multiLevelType w:val="multilevel"/>
    <w:tmpl w:val="80A81C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>
    <w:nsid w:val="6CF12D58"/>
    <w:multiLevelType w:val="hybridMultilevel"/>
    <w:tmpl w:val="E0FCC56E"/>
    <w:lvl w:ilvl="0" w:tplc="50600ABA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>
    <w:nsid w:val="6EE80870"/>
    <w:multiLevelType w:val="hybridMultilevel"/>
    <w:tmpl w:val="B2446BF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6">
    <w:nsid w:val="6F671FC3"/>
    <w:multiLevelType w:val="hybridMultilevel"/>
    <w:tmpl w:val="7EF039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>
    <w:nsid w:val="762B0EE3"/>
    <w:multiLevelType w:val="hybridMultilevel"/>
    <w:tmpl w:val="A7CA6CF2"/>
    <w:lvl w:ilvl="0" w:tplc="ED9E835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BD4530C"/>
    <w:multiLevelType w:val="multilevel"/>
    <w:tmpl w:val="025AA552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9">
    <w:nsid w:val="7D9937B0"/>
    <w:multiLevelType w:val="hybridMultilevel"/>
    <w:tmpl w:val="F586B230"/>
    <w:lvl w:ilvl="0" w:tplc="7B5E668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12"/>
  </w:num>
  <w:num w:numId="3">
    <w:abstractNumId w:val="41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</w:num>
  <w:num w:numId="8">
    <w:abstractNumId w:val="24"/>
  </w:num>
  <w:num w:numId="9">
    <w:abstractNumId w:val="31"/>
  </w:num>
  <w:num w:numId="10">
    <w:abstractNumId w:val="30"/>
  </w:num>
  <w:num w:numId="11">
    <w:abstractNumId w:val="46"/>
  </w:num>
  <w:num w:numId="12">
    <w:abstractNumId w:val="9"/>
  </w:num>
  <w:num w:numId="13">
    <w:abstractNumId w:val="8"/>
  </w:num>
  <w:num w:numId="14">
    <w:abstractNumId w:val="10"/>
  </w:num>
  <w:num w:numId="15">
    <w:abstractNumId w:val="19"/>
  </w:num>
  <w:num w:numId="16">
    <w:abstractNumId w:val="22"/>
  </w:num>
  <w:num w:numId="17">
    <w:abstractNumId w:val="38"/>
  </w:num>
  <w:num w:numId="18">
    <w:abstractNumId w:val="3"/>
  </w:num>
  <w:num w:numId="19">
    <w:abstractNumId w:val="4"/>
  </w:num>
  <w:num w:numId="20">
    <w:abstractNumId w:val="39"/>
  </w:num>
  <w:num w:numId="21">
    <w:abstractNumId w:val="33"/>
  </w:num>
  <w:num w:numId="22">
    <w:abstractNumId w:val="35"/>
  </w:num>
  <w:num w:numId="23">
    <w:abstractNumId w:val="18"/>
  </w:num>
  <w:num w:numId="24">
    <w:abstractNumId w:val="6"/>
  </w:num>
  <w:num w:numId="25">
    <w:abstractNumId w:val="32"/>
  </w:num>
  <w:num w:numId="26">
    <w:abstractNumId w:val="16"/>
  </w:num>
  <w:num w:numId="27">
    <w:abstractNumId w:val="25"/>
  </w:num>
  <w:num w:numId="28">
    <w:abstractNumId w:val="7"/>
  </w:num>
  <w:num w:numId="29">
    <w:abstractNumId w:val="44"/>
  </w:num>
  <w:num w:numId="30">
    <w:abstractNumId w:val="0"/>
  </w:num>
  <w:num w:numId="31">
    <w:abstractNumId w:val="40"/>
  </w:num>
  <w:num w:numId="32">
    <w:abstractNumId w:val="37"/>
  </w:num>
  <w:num w:numId="33">
    <w:abstractNumId w:val="47"/>
  </w:num>
  <w:num w:numId="34">
    <w:abstractNumId w:val="42"/>
  </w:num>
  <w:num w:numId="35">
    <w:abstractNumId w:val="29"/>
  </w:num>
  <w:num w:numId="36">
    <w:abstractNumId w:val="21"/>
  </w:num>
  <w:num w:numId="37">
    <w:abstractNumId w:val="23"/>
  </w:num>
  <w:num w:numId="38">
    <w:abstractNumId w:val="28"/>
  </w:num>
  <w:num w:numId="39">
    <w:abstractNumId w:val="14"/>
  </w:num>
  <w:num w:numId="40">
    <w:abstractNumId w:val="11"/>
  </w:num>
  <w:num w:numId="41">
    <w:abstractNumId w:val="13"/>
  </w:num>
  <w:num w:numId="42">
    <w:abstractNumId w:val="43"/>
  </w:num>
  <w:num w:numId="43">
    <w:abstractNumId w:val="26"/>
  </w:num>
  <w:num w:numId="44">
    <w:abstractNumId w:val="49"/>
  </w:num>
  <w:num w:numId="45">
    <w:abstractNumId w:val="20"/>
  </w:num>
  <w:num w:numId="46">
    <w:abstractNumId w:val="17"/>
  </w:num>
  <w:num w:numId="47">
    <w:abstractNumId w:val="48"/>
  </w:num>
  <w:num w:numId="48">
    <w:abstractNumId w:val="15"/>
  </w:num>
  <w:num w:numId="49">
    <w:abstractNumId w:val="27"/>
  </w:num>
  <w:num w:numId="5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678"/>
    <w:rsid w:val="00017BAF"/>
    <w:rsid w:val="000221D5"/>
    <w:rsid w:val="0003179C"/>
    <w:rsid w:val="000758CB"/>
    <w:rsid w:val="0008701D"/>
    <w:rsid w:val="00090B2B"/>
    <w:rsid w:val="00091C0A"/>
    <w:rsid w:val="00096888"/>
    <w:rsid w:val="000A7B2C"/>
    <w:rsid w:val="000F5915"/>
    <w:rsid w:val="000F5E0B"/>
    <w:rsid w:val="00105619"/>
    <w:rsid w:val="0016095C"/>
    <w:rsid w:val="001726A0"/>
    <w:rsid w:val="0018184F"/>
    <w:rsid w:val="001C087B"/>
    <w:rsid w:val="00203B65"/>
    <w:rsid w:val="00204DC4"/>
    <w:rsid w:val="00210B83"/>
    <w:rsid w:val="00211899"/>
    <w:rsid w:val="00260A4F"/>
    <w:rsid w:val="0028131E"/>
    <w:rsid w:val="0028678F"/>
    <w:rsid w:val="002D60AB"/>
    <w:rsid w:val="002E00DC"/>
    <w:rsid w:val="002E2C23"/>
    <w:rsid w:val="002E4525"/>
    <w:rsid w:val="00302093"/>
    <w:rsid w:val="00316312"/>
    <w:rsid w:val="00326739"/>
    <w:rsid w:val="00340D72"/>
    <w:rsid w:val="00341883"/>
    <w:rsid w:val="003420A9"/>
    <w:rsid w:val="00352561"/>
    <w:rsid w:val="00375F0D"/>
    <w:rsid w:val="00390598"/>
    <w:rsid w:val="003B0967"/>
    <w:rsid w:val="003C4D94"/>
    <w:rsid w:val="00403A72"/>
    <w:rsid w:val="00413FD2"/>
    <w:rsid w:val="00422504"/>
    <w:rsid w:val="00433F50"/>
    <w:rsid w:val="004362AA"/>
    <w:rsid w:val="00452315"/>
    <w:rsid w:val="004634BB"/>
    <w:rsid w:val="00467156"/>
    <w:rsid w:val="00467D54"/>
    <w:rsid w:val="0049497B"/>
    <w:rsid w:val="004A03EA"/>
    <w:rsid w:val="004B7909"/>
    <w:rsid w:val="004C7AFB"/>
    <w:rsid w:val="00526548"/>
    <w:rsid w:val="00532BC4"/>
    <w:rsid w:val="00541C7B"/>
    <w:rsid w:val="00553074"/>
    <w:rsid w:val="005841C1"/>
    <w:rsid w:val="0059669F"/>
    <w:rsid w:val="00596CBE"/>
    <w:rsid w:val="005A4B36"/>
    <w:rsid w:val="005E57FE"/>
    <w:rsid w:val="005F122C"/>
    <w:rsid w:val="00637742"/>
    <w:rsid w:val="00660F49"/>
    <w:rsid w:val="006641FA"/>
    <w:rsid w:val="006B122B"/>
    <w:rsid w:val="006C1502"/>
    <w:rsid w:val="006C2990"/>
    <w:rsid w:val="006D0B85"/>
    <w:rsid w:val="007137EA"/>
    <w:rsid w:val="00736B12"/>
    <w:rsid w:val="00740DAF"/>
    <w:rsid w:val="00750747"/>
    <w:rsid w:val="007757AB"/>
    <w:rsid w:val="007800C2"/>
    <w:rsid w:val="00781A76"/>
    <w:rsid w:val="00785699"/>
    <w:rsid w:val="007B0C32"/>
    <w:rsid w:val="007B4340"/>
    <w:rsid w:val="007B569C"/>
    <w:rsid w:val="007C230E"/>
    <w:rsid w:val="007F0DF0"/>
    <w:rsid w:val="0083264B"/>
    <w:rsid w:val="00851E79"/>
    <w:rsid w:val="00863D66"/>
    <w:rsid w:val="008938AC"/>
    <w:rsid w:val="008C334B"/>
    <w:rsid w:val="008D5BB2"/>
    <w:rsid w:val="009119C2"/>
    <w:rsid w:val="00923ED3"/>
    <w:rsid w:val="00936783"/>
    <w:rsid w:val="00950F89"/>
    <w:rsid w:val="00961EFD"/>
    <w:rsid w:val="0096507A"/>
    <w:rsid w:val="00970AA0"/>
    <w:rsid w:val="00976913"/>
    <w:rsid w:val="009A40E7"/>
    <w:rsid w:val="009B04A5"/>
    <w:rsid w:val="009D43C5"/>
    <w:rsid w:val="009E3C67"/>
    <w:rsid w:val="00A11E01"/>
    <w:rsid w:val="00A1767E"/>
    <w:rsid w:val="00A17F5C"/>
    <w:rsid w:val="00A53C1E"/>
    <w:rsid w:val="00A670A8"/>
    <w:rsid w:val="00A73A08"/>
    <w:rsid w:val="00A76250"/>
    <w:rsid w:val="00A86DEE"/>
    <w:rsid w:val="00A970F9"/>
    <w:rsid w:val="00AA04F8"/>
    <w:rsid w:val="00AE3118"/>
    <w:rsid w:val="00AF3288"/>
    <w:rsid w:val="00AF7D62"/>
    <w:rsid w:val="00B03609"/>
    <w:rsid w:val="00B05D69"/>
    <w:rsid w:val="00B62D43"/>
    <w:rsid w:val="00B82613"/>
    <w:rsid w:val="00C04061"/>
    <w:rsid w:val="00C56B50"/>
    <w:rsid w:val="00C668D8"/>
    <w:rsid w:val="00CA21CC"/>
    <w:rsid w:val="00CE503A"/>
    <w:rsid w:val="00CE5776"/>
    <w:rsid w:val="00D04F41"/>
    <w:rsid w:val="00D400C0"/>
    <w:rsid w:val="00D400F0"/>
    <w:rsid w:val="00D51F9D"/>
    <w:rsid w:val="00D62A32"/>
    <w:rsid w:val="00D71FFE"/>
    <w:rsid w:val="00D748A4"/>
    <w:rsid w:val="00D8710C"/>
    <w:rsid w:val="00DA10A0"/>
    <w:rsid w:val="00DB602B"/>
    <w:rsid w:val="00DD03B5"/>
    <w:rsid w:val="00DE0D3C"/>
    <w:rsid w:val="00DF2EBC"/>
    <w:rsid w:val="00DF78BC"/>
    <w:rsid w:val="00E00FFE"/>
    <w:rsid w:val="00E6057A"/>
    <w:rsid w:val="00E6161C"/>
    <w:rsid w:val="00E67DCA"/>
    <w:rsid w:val="00EB20BE"/>
    <w:rsid w:val="00EC6BEA"/>
    <w:rsid w:val="00EF3B38"/>
    <w:rsid w:val="00F13E48"/>
    <w:rsid w:val="00F24098"/>
    <w:rsid w:val="00F27760"/>
    <w:rsid w:val="00F57553"/>
    <w:rsid w:val="00F61762"/>
    <w:rsid w:val="00F73678"/>
    <w:rsid w:val="00F80774"/>
    <w:rsid w:val="00FC1C4A"/>
    <w:rsid w:val="00FC5486"/>
    <w:rsid w:val="00FF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65"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A17F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17F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/>
    </w:rPr>
  </w:style>
  <w:style w:type="paragraph" w:styleId="3">
    <w:name w:val="heading 3"/>
    <w:aliases w:val="!Главы документа"/>
    <w:basedOn w:val="a"/>
    <w:link w:val="30"/>
    <w:qFormat/>
    <w:rsid w:val="00A17F5C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A17F5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A17F5C"/>
    <w:rPr>
      <w:rFonts w:ascii="Arial" w:eastAsia="Times New Roman" w:hAnsi="Arial" w:cs="Times New Roman"/>
      <w:b/>
      <w:bCs/>
      <w:color w:val="000080"/>
      <w:sz w:val="20"/>
      <w:szCs w:val="20"/>
      <w:lang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17F5C"/>
    <w:rPr>
      <w:rFonts w:ascii="Times New Roman" w:eastAsia="Times New Roman" w:hAnsi="Times New Roman" w:cs="Times New Roman"/>
      <w:b/>
      <w:sz w:val="44"/>
      <w:szCs w:val="20"/>
      <w:lang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17F5C"/>
    <w:rPr>
      <w:rFonts w:ascii="Arial" w:eastAsia="Times New Roman" w:hAnsi="Arial" w:cs="Times New Roman"/>
      <w:b/>
      <w:bCs/>
      <w:sz w:val="28"/>
      <w:szCs w:val="26"/>
      <w:lang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17F5C"/>
    <w:rPr>
      <w:rFonts w:ascii="Calibri" w:eastAsia="Times New Roman" w:hAnsi="Calibri" w:cs="Times New Roman"/>
      <w:b/>
      <w:bCs/>
      <w:sz w:val="28"/>
      <w:szCs w:val="28"/>
      <w:lang/>
    </w:rPr>
  </w:style>
  <w:style w:type="paragraph" w:styleId="a3">
    <w:name w:val="Balloon Text"/>
    <w:basedOn w:val="a"/>
    <w:link w:val="a4"/>
    <w:unhideWhenUsed/>
    <w:rsid w:val="00A1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17F5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17F5C"/>
  </w:style>
  <w:style w:type="paragraph" w:styleId="a5">
    <w:name w:val="Title"/>
    <w:basedOn w:val="a"/>
    <w:link w:val="a6"/>
    <w:qFormat/>
    <w:rsid w:val="00A17F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/>
    </w:rPr>
  </w:style>
  <w:style w:type="character" w:customStyle="1" w:styleId="a6">
    <w:name w:val="Название Знак"/>
    <w:basedOn w:val="a0"/>
    <w:link w:val="a5"/>
    <w:rsid w:val="00A17F5C"/>
    <w:rPr>
      <w:rFonts w:ascii="Times New Roman" w:eastAsia="Times New Roman" w:hAnsi="Times New Roman" w:cs="Times New Roman"/>
      <w:b/>
      <w:sz w:val="40"/>
      <w:szCs w:val="20"/>
      <w:lang/>
    </w:rPr>
  </w:style>
  <w:style w:type="paragraph" w:customStyle="1" w:styleId="a7">
    <w:name w:val="Знак Знак Знак"/>
    <w:basedOn w:val="a"/>
    <w:rsid w:val="00A17F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basedOn w:val="a"/>
    <w:rsid w:val="00A17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17F5C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/>
    </w:rPr>
  </w:style>
  <w:style w:type="character" w:customStyle="1" w:styleId="22">
    <w:name w:val="Основной текст 2 Знак"/>
    <w:basedOn w:val="a0"/>
    <w:link w:val="21"/>
    <w:rsid w:val="00A17F5C"/>
    <w:rPr>
      <w:rFonts w:ascii="Bookman Old Style" w:eastAsia="Times New Roman" w:hAnsi="Bookman Old Style" w:cs="Times New Roman"/>
      <w:sz w:val="24"/>
      <w:szCs w:val="24"/>
      <w:lang/>
    </w:rPr>
  </w:style>
  <w:style w:type="paragraph" w:styleId="a8">
    <w:name w:val="Body Text"/>
    <w:aliases w:val="Основной текст1,Основной текст Знак Знак,bt"/>
    <w:basedOn w:val="a"/>
    <w:link w:val="a9"/>
    <w:uiPriority w:val="99"/>
    <w:rsid w:val="00A17F5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0"/>
    <w:link w:val="a8"/>
    <w:uiPriority w:val="99"/>
    <w:rsid w:val="00A17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17F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0">
    <w:name w:val="ConsPlusTitle"/>
    <w:rsid w:val="00A17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 Indent"/>
    <w:basedOn w:val="a"/>
    <w:link w:val="ab"/>
    <w:rsid w:val="00A17F5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17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A17F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rsid w:val="00A17F5C"/>
    <w:rPr>
      <w:rFonts w:cs="Times New Roman"/>
      <w:color w:val="0000FF"/>
      <w:u w:val="single"/>
    </w:rPr>
  </w:style>
  <w:style w:type="paragraph" w:styleId="ae">
    <w:name w:val="footer"/>
    <w:basedOn w:val="a"/>
    <w:link w:val="af"/>
    <w:rsid w:val="00A17F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">
    <w:name w:val="Нижний колонтитул Знак"/>
    <w:basedOn w:val="a0"/>
    <w:link w:val="ae"/>
    <w:rsid w:val="00A17F5C"/>
    <w:rPr>
      <w:rFonts w:ascii="Times New Roman" w:eastAsia="Times New Roman" w:hAnsi="Times New Roman" w:cs="Times New Roman"/>
      <w:sz w:val="24"/>
      <w:szCs w:val="24"/>
      <w:lang/>
    </w:rPr>
  </w:style>
  <w:style w:type="character" w:styleId="af0">
    <w:name w:val="page number"/>
    <w:uiPriority w:val="99"/>
    <w:rsid w:val="00A17F5C"/>
    <w:rPr>
      <w:rFonts w:cs="Times New Roman"/>
    </w:rPr>
  </w:style>
  <w:style w:type="paragraph" w:styleId="af1">
    <w:name w:val="header"/>
    <w:basedOn w:val="a"/>
    <w:link w:val="af2"/>
    <w:rsid w:val="00A17F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2">
    <w:name w:val="Верхний колонтитул Знак"/>
    <w:basedOn w:val="a0"/>
    <w:link w:val="af1"/>
    <w:rsid w:val="00A17F5C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msonormalbullet1gif">
    <w:name w:val="msonormalbullet1.gif"/>
    <w:basedOn w:val="a"/>
    <w:uiPriority w:val="99"/>
    <w:rsid w:val="00A17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A17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A17F5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next w:val="a"/>
    <w:link w:val="af5"/>
    <w:qFormat/>
    <w:rsid w:val="00A17F5C"/>
    <w:p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5">
    <w:name w:val="Подзаголовок Знак"/>
    <w:basedOn w:val="a0"/>
    <w:link w:val="af4"/>
    <w:rsid w:val="00A17F5C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af6">
    <w:name w:val="Прижатый влево"/>
    <w:basedOn w:val="a"/>
    <w:next w:val="a"/>
    <w:uiPriority w:val="99"/>
    <w:rsid w:val="00A17F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f7">
    <w:name w:val="Table Grid"/>
    <w:basedOn w:val="a1"/>
    <w:rsid w:val="00A17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A17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A17F5C"/>
    <w:rPr>
      <w:rFonts w:ascii="Courier New" w:eastAsia="SimSun" w:hAnsi="Courier New" w:cs="Times New Roman"/>
      <w:sz w:val="20"/>
      <w:szCs w:val="20"/>
      <w:lang/>
    </w:rPr>
  </w:style>
  <w:style w:type="character" w:customStyle="1" w:styleId="apple-converted-space">
    <w:name w:val="apple-converted-space"/>
    <w:basedOn w:val="a0"/>
    <w:rsid w:val="00A17F5C"/>
  </w:style>
  <w:style w:type="character" w:styleId="af8">
    <w:name w:val="Strong"/>
    <w:qFormat/>
    <w:rsid w:val="00A17F5C"/>
    <w:rPr>
      <w:b/>
      <w:bCs/>
    </w:rPr>
  </w:style>
  <w:style w:type="paragraph" w:customStyle="1" w:styleId="ConsPlusNonformat">
    <w:name w:val="ConsPlusNonformat"/>
    <w:rsid w:val="00A17F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">
    <w:name w:val="Char Char1 Знак Знак Знак"/>
    <w:basedOn w:val="a"/>
    <w:rsid w:val="00A17F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A17F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A17F5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5">
    <w:name w:val="Знак Знак Знак5"/>
    <w:basedOn w:val="a"/>
    <w:uiPriority w:val="99"/>
    <w:rsid w:val="00A17F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0">
    <w:name w:val="Знак Знак11"/>
    <w:rsid w:val="00A17F5C"/>
    <w:rPr>
      <w:rFonts w:ascii="Arial" w:hAnsi="Arial" w:cs="Arial"/>
      <w:b/>
      <w:bCs/>
      <w:color w:val="000080"/>
    </w:rPr>
  </w:style>
  <w:style w:type="paragraph" w:customStyle="1" w:styleId="afa">
    <w:name w:val="Статья"/>
    <w:basedOn w:val="a"/>
    <w:next w:val="a"/>
    <w:rsid w:val="00A17F5C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Indent 2"/>
    <w:basedOn w:val="a"/>
    <w:link w:val="24"/>
    <w:rsid w:val="00A17F5C"/>
    <w:pPr>
      <w:spacing w:after="0" w:line="240" w:lineRule="auto"/>
      <w:ind w:left="2835" w:hanging="2835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24">
    <w:name w:val="Основной текст с отступом 2 Знак"/>
    <w:basedOn w:val="a0"/>
    <w:link w:val="23"/>
    <w:rsid w:val="00A17F5C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ConsTitle">
    <w:name w:val="ConsTitle"/>
    <w:rsid w:val="00A17F5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A17F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17F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17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Стандарт"/>
    <w:basedOn w:val="a"/>
    <w:link w:val="afc"/>
    <w:rsid w:val="00A17F5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fc">
    <w:name w:val="Стандарт Знак"/>
    <w:link w:val="afb"/>
    <w:rsid w:val="00A17F5C"/>
    <w:rPr>
      <w:rFonts w:ascii="Times New Roman" w:eastAsia="Times New Roman" w:hAnsi="Times New Roman" w:cs="Times New Roman"/>
      <w:sz w:val="28"/>
      <w:szCs w:val="24"/>
      <w:lang/>
    </w:rPr>
  </w:style>
  <w:style w:type="numbering" w:customStyle="1" w:styleId="111">
    <w:name w:val="Нет списка11"/>
    <w:next w:val="a2"/>
    <w:semiHidden/>
    <w:rsid w:val="00A17F5C"/>
  </w:style>
  <w:style w:type="paragraph" w:customStyle="1" w:styleId="12">
    <w:name w:val="Абзац списка1"/>
    <w:basedOn w:val="a"/>
    <w:uiPriority w:val="99"/>
    <w:rsid w:val="00A17F5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 Spacing"/>
    <w:qFormat/>
    <w:rsid w:val="00A17F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e">
    <w:name w:val="Нормальный (таблица)"/>
    <w:basedOn w:val="a"/>
    <w:next w:val="a"/>
    <w:uiPriority w:val="99"/>
    <w:rsid w:val="00A17F5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A17F5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A17F5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"/>
    <w:basedOn w:val="a"/>
    <w:link w:val="PointChar"/>
    <w:uiPriority w:val="99"/>
    <w:rsid w:val="00A17F5C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PointChar">
    <w:name w:val="Point Char"/>
    <w:link w:val="Point"/>
    <w:uiPriority w:val="99"/>
    <w:locked/>
    <w:rsid w:val="00A17F5C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ff">
    <w:name w:val="Текст примечания Знак"/>
    <w:aliases w:val="!Равноширинный текст документа Знак"/>
    <w:link w:val="aff0"/>
    <w:rsid w:val="00A17F5C"/>
    <w:rPr>
      <w:rFonts w:ascii="Courier" w:hAnsi="Courier"/>
    </w:rPr>
  </w:style>
  <w:style w:type="paragraph" w:styleId="aff0">
    <w:name w:val="annotation text"/>
    <w:aliases w:val="!Равноширинный текст документа"/>
    <w:basedOn w:val="a"/>
    <w:link w:val="aff"/>
    <w:rsid w:val="00A17F5C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4">
    <w:name w:val="Текст примечания Знак1"/>
    <w:basedOn w:val="a0"/>
    <w:uiPriority w:val="99"/>
    <w:rsid w:val="00A17F5C"/>
    <w:rPr>
      <w:sz w:val="20"/>
      <w:szCs w:val="20"/>
    </w:rPr>
  </w:style>
  <w:style w:type="character" w:customStyle="1" w:styleId="aff1">
    <w:name w:val="Тема примечания Знак"/>
    <w:link w:val="aff2"/>
    <w:uiPriority w:val="99"/>
    <w:rsid w:val="00A17F5C"/>
    <w:rPr>
      <w:rFonts w:ascii="Courier" w:hAnsi="Courier"/>
      <w:b/>
      <w:bCs/>
    </w:rPr>
  </w:style>
  <w:style w:type="paragraph" w:styleId="aff2">
    <w:name w:val="annotation subject"/>
    <w:basedOn w:val="aff0"/>
    <w:next w:val="aff0"/>
    <w:link w:val="aff1"/>
    <w:uiPriority w:val="99"/>
    <w:unhideWhenUsed/>
    <w:rsid w:val="00A17F5C"/>
    <w:rPr>
      <w:b/>
      <w:bCs/>
    </w:rPr>
  </w:style>
  <w:style w:type="character" w:customStyle="1" w:styleId="15">
    <w:name w:val="Тема примечания Знак1"/>
    <w:basedOn w:val="14"/>
    <w:uiPriority w:val="99"/>
    <w:rsid w:val="00A17F5C"/>
    <w:rPr>
      <w:b/>
      <w:bCs/>
      <w:sz w:val="20"/>
      <w:szCs w:val="20"/>
    </w:rPr>
  </w:style>
  <w:style w:type="paragraph" w:customStyle="1" w:styleId="aff3">
    <w:name w:val="Переменная часть"/>
    <w:basedOn w:val="a"/>
    <w:next w:val="a"/>
    <w:uiPriority w:val="99"/>
    <w:rsid w:val="00A17F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  <w:lang w:eastAsia="ru-RU"/>
    </w:rPr>
  </w:style>
  <w:style w:type="character" w:customStyle="1" w:styleId="aff4">
    <w:name w:val="Гипертекстовая ссылка"/>
    <w:uiPriority w:val="99"/>
    <w:rsid w:val="00A17F5C"/>
    <w:rPr>
      <w:rFonts w:cs="Times New Roman"/>
      <w:b/>
      <w:color w:val="106BBE"/>
    </w:rPr>
  </w:style>
  <w:style w:type="paragraph" w:customStyle="1" w:styleId="16">
    <w:name w:val="Стиль1"/>
    <w:basedOn w:val="a"/>
    <w:rsid w:val="00A17F5C"/>
    <w:pPr>
      <w:spacing w:after="0" w:line="360" w:lineRule="exact"/>
      <w:ind w:firstLine="709"/>
      <w:jc w:val="both"/>
    </w:pPr>
    <w:rPr>
      <w:rFonts w:ascii="Arial" w:eastAsia="Times New Roman" w:hAnsi="Arial" w:cs="Times New Roman"/>
      <w:sz w:val="28"/>
      <w:szCs w:val="28"/>
    </w:rPr>
  </w:style>
  <w:style w:type="character" w:styleId="HTML1">
    <w:name w:val="HTML Variable"/>
    <w:aliases w:val="!Ссылки в документе"/>
    <w:rsid w:val="00A17F5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A17F5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f5">
    <w:name w:val="Основной текст_"/>
    <w:basedOn w:val="a0"/>
    <w:link w:val="25"/>
    <w:rsid w:val="00A17F5C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f5"/>
    <w:rsid w:val="00A17F5C"/>
    <w:pPr>
      <w:widowControl w:val="0"/>
      <w:shd w:val="clear" w:color="auto" w:fill="FFFFFF"/>
      <w:spacing w:before="60" w:after="60" w:line="0" w:lineRule="atLeast"/>
      <w:ind w:hanging="2060"/>
      <w:jc w:val="both"/>
    </w:pPr>
    <w:rPr>
      <w:rFonts w:ascii="Times New Roman" w:eastAsia="Times New Roman" w:hAnsi="Times New Roman" w:cs="Times New Roman"/>
      <w:spacing w:val="6"/>
      <w:sz w:val="25"/>
      <w:szCs w:val="25"/>
    </w:rPr>
  </w:style>
  <w:style w:type="character" w:customStyle="1" w:styleId="0pt">
    <w:name w:val="Основной текст + Курсив;Интервал 0 pt"/>
    <w:basedOn w:val="aff5"/>
    <w:rsid w:val="00A17F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ff6">
    <w:name w:val="FollowedHyperlink"/>
    <w:basedOn w:val="a0"/>
    <w:uiPriority w:val="99"/>
    <w:semiHidden/>
    <w:unhideWhenUsed/>
    <w:rsid w:val="003420A9"/>
    <w:rPr>
      <w:color w:val="800080"/>
      <w:u w:val="single"/>
    </w:rPr>
  </w:style>
  <w:style w:type="paragraph" w:customStyle="1" w:styleId="xl65">
    <w:name w:val="xl65"/>
    <w:basedOn w:val="a"/>
    <w:rsid w:val="00342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342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3420A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3420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3420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342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342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342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3420A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342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3420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34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342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342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342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342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342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342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342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3420A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3420A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342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3420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342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3420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342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342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342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342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342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342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342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342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342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342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302093"/>
  </w:style>
  <w:style w:type="numbering" w:customStyle="1" w:styleId="120">
    <w:name w:val="Нет списка12"/>
    <w:next w:val="a2"/>
    <w:uiPriority w:val="99"/>
    <w:semiHidden/>
    <w:unhideWhenUsed/>
    <w:rsid w:val="00302093"/>
  </w:style>
  <w:style w:type="numbering" w:customStyle="1" w:styleId="1110">
    <w:name w:val="Нет списка111"/>
    <w:next w:val="a2"/>
    <w:semiHidden/>
    <w:rsid w:val="00302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56AB7-1E20-435C-B06C-FDFFB593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1</Pages>
  <Words>4744</Words>
  <Characters>27044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124</cp:revision>
  <cp:lastPrinted>2019-07-31T03:21:00Z</cp:lastPrinted>
  <dcterms:created xsi:type="dcterms:W3CDTF">2019-04-25T07:43:00Z</dcterms:created>
  <dcterms:modified xsi:type="dcterms:W3CDTF">2021-10-12T03:00:00Z</dcterms:modified>
</cp:coreProperties>
</file>